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059" w:tblpY="1"/>
        <w:tblOverlap w:val="never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DC477A" w:rsidRPr="002A0CCA" w:rsidTr="0076015B">
        <w:tc>
          <w:tcPr>
            <w:tcW w:w="4320" w:type="dxa"/>
          </w:tcPr>
          <w:p w:rsidR="00DC477A" w:rsidRPr="00774F99" w:rsidRDefault="00DC477A" w:rsidP="0076015B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УТВЕРЖДАЮ</w:t>
            </w:r>
          </w:p>
          <w:p w:rsidR="00DC477A" w:rsidRPr="00774F99" w:rsidRDefault="00DC477A" w:rsidP="0076015B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Переславской автошколы №1 </w:t>
            </w:r>
            <w:proofErr w:type="spellStart"/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С.Добряков</w:t>
            </w:r>
            <w:proofErr w:type="spellEnd"/>
          </w:p>
          <w:p w:rsidR="00DC477A" w:rsidRPr="00774F99" w:rsidRDefault="00DC477A" w:rsidP="0076015B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«______»   _________________   2014 г.</w:t>
            </w:r>
          </w:p>
          <w:p w:rsidR="00DC477A" w:rsidRPr="00774F99" w:rsidRDefault="00DC477A" w:rsidP="0076015B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15B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6015B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6015B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C477A" w:rsidRPr="00DB19B2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 w:type="textWrapping" w:clear="all"/>
        <w:t>_______________________________</w:t>
      </w:r>
    </w:p>
    <w:p w:rsidR="00DC477A" w:rsidRPr="00DB19B2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 w:rsidRPr="00774F99">
        <w:rPr>
          <w:rFonts w:ascii="Times New Roman" w:hAnsi="Times New Roman" w:cs="Times New Roman"/>
          <w:bCs/>
          <w:sz w:val="24"/>
          <w:szCs w:val="24"/>
        </w:rPr>
        <w:t>«______»   _________________   2014 г.</w:t>
      </w:r>
    </w:p>
    <w:p w:rsidR="00DC477A" w:rsidRPr="00DB19B2" w:rsidRDefault="0076015B" w:rsidP="00DC477A">
      <w:pPr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C477A" w:rsidRPr="00DB19B2" w:rsidRDefault="00DC477A" w:rsidP="00DC477A">
      <w:pPr>
        <w:spacing w:line="360" w:lineRule="auto"/>
        <w:ind w:right="4"/>
        <w:jc w:val="both"/>
        <w:rPr>
          <w:sz w:val="24"/>
          <w:szCs w:val="24"/>
        </w:rPr>
      </w:pPr>
    </w:p>
    <w:p w:rsidR="000768CF" w:rsidRDefault="00DC477A" w:rsidP="000768CF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4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</w:t>
      </w:r>
    </w:p>
    <w:p w:rsidR="00DC477A" w:rsidRPr="00774F99" w:rsidRDefault="000768CF" w:rsidP="000768CF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8CF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="00DC477A" w:rsidRPr="00774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ПОДГОТОВКИ ВОДИТЕЛЕЙ </w:t>
      </w:r>
    </w:p>
    <w:p w:rsidR="00DC477A" w:rsidRPr="00774F99" w:rsidRDefault="00DC477A" w:rsidP="00DC477A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4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ТРАНСПОРТНЫХ СРЕДСТВ КАТЕГОРИИ «В»</w:t>
      </w:r>
    </w:p>
    <w:p w:rsidR="00DC477A" w:rsidRPr="00C53F0E" w:rsidRDefault="00DC477A" w:rsidP="00DC477A">
      <w:pPr>
        <w:spacing w:line="360" w:lineRule="auto"/>
        <w:ind w:right="4"/>
        <w:jc w:val="center"/>
        <w:rPr>
          <w:b/>
          <w:bCs/>
          <w:i/>
          <w:iCs/>
          <w:sz w:val="24"/>
          <w:szCs w:val="24"/>
        </w:rPr>
      </w:pPr>
    </w:p>
    <w:p w:rsidR="00DC477A" w:rsidRPr="00DB19B2" w:rsidRDefault="00DC477A" w:rsidP="00DC477A">
      <w:pPr>
        <w:spacing w:line="360" w:lineRule="auto"/>
        <w:ind w:right="4"/>
        <w:jc w:val="center"/>
        <w:rPr>
          <w:b/>
          <w:bCs/>
          <w:i/>
          <w:iCs/>
          <w:sz w:val="24"/>
          <w:szCs w:val="24"/>
        </w:rPr>
      </w:pPr>
    </w:p>
    <w:p w:rsidR="00DC477A" w:rsidRPr="00DB19B2" w:rsidRDefault="00DC477A" w:rsidP="00DC477A">
      <w:pPr>
        <w:spacing w:line="360" w:lineRule="auto"/>
        <w:ind w:right="4"/>
        <w:jc w:val="center"/>
        <w:rPr>
          <w:b/>
          <w:bCs/>
          <w:i/>
          <w:iCs/>
          <w:sz w:val="24"/>
          <w:szCs w:val="24"/>
        </w:rPr>
      </w:pPr>
    </w:p>
    <w:p w:rsidR="00DC477A" w:rsidRPr="00DB19B2" w:rsidRDefault="00DC477A" w:rsidP="00DC477A">
      <w:pPr>
        <w:spacing w:line="360" w:lineRule="auto"/>
        <w:ind w:right="4"/>
        <w:jc w:val="center"/>
        <w:rPr>
          <w:b/>
          <w:bCs/>
          <w:i/>
          <w:iCs/>
          <w:sz w:val="24"/>
          <w:szCs w:val="24"/>
        </w:rPr>
      </w:pPr>
    </w:p>
    <w:p w:rsidR="00DC477A" w:rsidRDefault="00DC477A" w:rsidP="00DC477A">
      <w:pPr>
        <w:spacing w:line="360" w:lineRule="auto"/>
        <w:ind w:right="4"/>
        <w:jc w:val="center"/>
        <w:rPr>
          <w:sz w:val="24"/>
          <w:szCs w:val="24"/>
        </w:rPr>
      </w:pPr>
    </w:p>
    <w:p w:rsidR="00DC477A" w:rsidRDefault="00DC477A" w:rsidP="00DC477A">
      <w:pPr>
        <w:spacing w:line="360" w:lineRule="auto"/>
        <w:ind w:right="4"/>
        <w:jc w:val="center"/>
        <w:rPr>
          <w:sz w:val="24"/>
          <w:szCs w:val="24"/>
        </w:rPr>
      </w:pPr>
    </w:p>
    <w:p w:rsidR="00DC477A" w:rsidRDefault="00DC477A" w:rsidP="00DC477A">
      <w:pPr>
        <w:spacing w:line="360" w:lineRule="auto"/>
        <w:ind w:right="4"/>
        <w:jc w:val="center"/>
        <w:rPr>
          <w:sz w:val="24"/>
          <w:szCs w:val="24"/>
        </w:rPr>
      </w:pPr>
    </w:p>
    <w:p w:rsidR="00DC477A" w:rsidRDefault="00DC477A" w:rsidP="00DC477A">
      <w:pPr>
        <w:spacing w:line="360" w:lineRule="auto"/>
        <w:rPr>
          <w:sz w:val="24"/>
          <w:szCs w:val="24"/>
        </w:rPr>
      </w:pPr>
    </w:p>
    <w:p w:rsidR="00DC477A" w:rsidRPr="00774F99" w:rsidRDefault="00DC477A" w:rsidP="00DC4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Переславль-Залесский</w:t>
      </w:r>
    </w:p>
    <w:p w:rsidR="002D0CC5" w:rsidRPr="00252B72" w:rsidRDefault="00DC477A" w:rsidP="00252B72">
      <w:pPr>
        <w:jc w:val="center"/>
        <w:rPr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2014</w:t>
      </w:r>
      <w:r w:rsidRPr="00DB19B2">
        <w:rPr>
          <w:sz w:val="24"/>
          <w:szCs w:val="24"/>
        </w:rPr>
        <w:br w:type="page"/>
      </w:r>
      <w:bookmarkStart w:id="0" w:name="Par1025"/>
      <w:bookmarkEnd w:id="0"/>
    </w:p>
    <w:p w:rsidR="002D0CC5" w:rsidRPr="00774F99" w:rsidRDefault="002D0CC5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029"/>
      <w:bookmarkEnd w:id="1"/>
      <w:r w:rsidRPr="00774F99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DA6" w:rsidRPr="00774F99" w:rsidRDefault="00DC477A" w:rsidP="007C7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Рабочая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"B" (далее - </w:t>
      </w:r>
      <w:r w:rsidRPr="00774F99">
        <w:rPr>
          <w:rFonts w:ascii="Times New Roman" w:hAnsi="Times New Roman" w:cs="Times New Roman"/>
          <w:sz w:val="24"/>
          <w:szCs w:val="24"/>
        </w:rPr>
        <w:t>Рабочая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</w:t>
      </w:r>
      <w:r w:rsidR="007C7DA6" w:rsidRPr="00774F99">
        <w:rPr>
          <w:rFonts w:ascii="Times New Roman" w:hAnsi="Times New Roman" w:cs="Times New Roman"/>
          <w:bCs/>
          <w:sz w:val="24"/>
          <w:szCs w:val="24"/>
        </w:rPr>
        <w:t xml:space="preserve">Примерной </w:t>
      </w:r>
      <w:r w:rsidR="007C7DA6" w:rsidRPr="00774F99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категории "B" Утверждённой приказом Министерства образования и науки Российской Федерации от 26 декабря 2013 г. N 1408.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</w:t>
      </w:r>
      <w:r w:rsidR="00F10900">
        <w:rPr>
          <w:rFonts w:ascii="Times New Roman" w:hAnsi="Times New Roman" w:cs="Times New Roman"/>
          <w:sz w:val="24"/>
          <w:szCs w:val="24"/>
        </w:rPr>
        <w:t>рабочим</w:t>
      </w:r>
      <w:r w:rsidRPr="00774F99">
        <w:rPr>
          <w:rFonts w:ascii="Times New Roman" w:hAnsi="Times New Roman" w:cs="Times New Roman"/>
          <w:sz w:val="24"/>
          <w:szCs w:val="24"/>
        </w:rPr>
        <w:t xml:space="preserve"> учебным планом, </w:t>
      </w:r>
      <w:r w:rsidR="00F10900">
        <w:rPr>
          <w:rFonts w:ascii="Times New Roman" w:hAnsi="Times New Roman" w:cs="Times New Roman"/>
          <w:sz w:val="24"/>
          <w:szCs w:val="24"/>
        </w:rPr>
        <w:t>рабочим</w:t>
      </w:r>
      <w:r w:rsidR="00356D60">
        <w:rPr>
          <w:rFonts w:ascii="Times New Roman" w:hAnsi="Times New Roman" w:cs="Times New Roman"/>
          <w:sz w:val="24"/>
          <w:szCs w:val="24"/>
        </w:rPr>
        <w:t xml:space="preserve">и </w:t>
      </w:r>
      <w:r w:rsidRPr="00774F99">
        <w:rPr>
          <w:rFonts w:ascii="Times New Roman" w:hAnsi="Times New Roman" w:cs="Times New Roman"/>
          <w:sz w:val="24"/>
          <w:szCs w:val="24"/>
        </w:rPr>
        <w:t xml:space="preserve">программами учебных предметов, планируемыми результатами освоения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обеспечивающими реализацию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D0CC5" w:rsidRPr="00774F99" w:rsidRDefault="00DC477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Рабочий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D0CC5" w:rsidRPr="00356D60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D60">
        <w:rPr>
          <w:rFonts w:ascii="Times New Roman" w:hAnsi="Times New Roman" w:cs="Times New Roman"/>
          <w:sz w:val="24"/>
          <w:szCs w:val="24"/>
          <w:u w:val="single"/>
        </w:rPr>
        <w:t>Базовый ци</w:t>
      </w:r>
      <w:proofErr w:type="gramStart"/>
      <w:r w:rsidRPr="00356D60">
        <w:rPr>
          <w:rFonts w:ascii="Times New Roman" w:hAnsi="Times New Roman" w:cs="Times New Roman"/>
          <w:sz w:val="24"/>
          <w:szCs w:val="24"/>
          <w:u w:val="single"/>
        </w:rPr>
        <w:t>кл вкл</w:t>
      </w:r>
      <w:proofErr w:type="gramEnd"/>
      <w:r w:rsidRPr="00356D60">
        <w:rPr>
          <w:rFonts w:ascii="Times New Roman" w:hAnsi="Times New Roman" w:cs="Times New Roman"/>
          <w:sz w:val="24"/>
          <w:szCs w:val="24"/>
          <w:u w:val="single"/>
        </w:rPr>
        <w:t>ючает учебные предметы: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2D0CC5" w:rsidRPr="00356D60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D60">
        <w:rPr>
          <w:rFonts w:ascii="Times New Roman" w:hAnsi="Times New Roman" w:cs="Times New Roman"/>
          <w:sz w:val="24"/>
          <w:szCs w:val="24"/>
          <w:u w:val="single"/>
        </w:rPr>
        <w:t>Специальный ци</w:t>
      </w:r>
      <w:proofErr w:type="gramStart"/>
      <w:r w:rsidRPr="00356D60">
        <w:rPr>
          <w:rFonts w:ascii="Times New Roman" w:hAnsi="Times New Roman" w:cs="Times New Roman"/>
          <w:sz w:val="24"/>
          <w:szCs w:val="24"/>
          <w:u w:val="single"/>
        </w:rPr>
        <w:t>кл вкл</w:t>
      </w:r>
      <w:proofErr w:type="gramEnd"/>
      <w:r w:rsidRPr="00356D60">
        <w:rPr>
          <w:rFonts w:ascii="Times New Roman" w:hAnsi="Times New Roman" w:cs="Times New Roman"/>
          <w:sz w:val="24"/>
          <w:szCs w:val="24"/>
          <w:u w:val="single"/>
        </w:rPr>
        <w:t>ючает учебные предметы: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 трансмиссией/с автоматической трансмиссией)".</w:t>
      </w:r>
    </w:p>
    <w:p w:rsidR="002D0CC5" w:rsidRPr="00356D60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D60">
        <w:rPr>
          <w:rFonts w:ascii="Times New Roman" w:hAnsi="Times New Roman" w:cs="Times New Roman"/>
          <w:sz w:val="24"/>
          <w:szCs w:val="24"/>
          <w:u w:val="single"/>
        </w:rPr>
        <w:t>Профессиональный ци</w:t>
      </w:r>
      <w:proofErr w:type="gramStart"/>
      <w:r w:rsidRPr="00356D60">
        <w:rPr>
          <w:rFonts w:ascii="Times New Roman" w:hAnsi="Times New Roman" w:cs="Times New Roman"/>
          <w:sz w:val="24"/>
          <w:szCs w:val="24"/>
          <w:u w:val="single"/>
        </w:rPr>
        <w:t>кл вкл</w:t>
      </w:r>
      <w:proofErr w:type="gramEnd"/>
      <w:r w:rsidRPr="00356D60">
        <w:rPr>
          <w:rFonts w:ascii="Times New Roman" w:hAnsi="Times New Roman" w:cs="Times New Roman"/>
          <w:sz w:val="24"/>
          <w:szCs w:val="24"/>
          <w:u w:val="single"/>
        </w:rPr>
        <w:t>ючает учебные предметы: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2D0CC5" w:rsidRPr="00774F99" w:rsidRDefault="00DC477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</w:t>
      </w:r>
      <w:r w:rsidR="002D0CC5" w:rsidRPr="00774F99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базового, специального и профессионального циклов определяется </w:t>
      </w:r>
      <w:r w:rsidR="008579D0" w:rsidRPr="00774F99">
        <w:rPr>
          <w:rFonts w:ascii="Times New Roman" w:hAnsi="Times New Roman" w:cs="Times New Roman"/>
          <w:sz w:val="24"/>
          <w:szCs w:val="24"/>
        </w:rPr>
        <w:t>Переславской автошколой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D0CC5" w:rsidRPr="00774F99" w:rsidRDefault="00DC477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Рабочая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C7DA6" w:rsidRDefault="007C7DA6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54"/>
      <w:bookmarkEnd w:id="2"/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Default="00774F99" w:rsidP="002D0C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4F99" w:rsidRPr="00774F99" w:rsidRDefault="00774F99" w:rsidP="008478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5059" w:type="dxa"/>
        <w:tblLook w:val="01E0" w:firstRow="1" w:lastRow="1" w:firstColumn="1" w:lastColumn="1" w:noHBand="0" w:noVBand="0"/>
      </w:tblPr>
      <w:tblGrid>
        <w:gridCol w:w="4320"/>
      </w:tblGrid>
      <w:tr w:rsidR="006A7C4A" w:rsidRPr="002A0CCA" w:rsidTr="006A7C4A">
        <w:tc>
          <w:tcPr>
            <w:tcW w:w="4320" w:type="dxa"/>
          </w:tcPr>
          <w:p w:rsidR="006A7C4A" w:rsidRPr="00774F99" w:rsidRDefault="006A7C4A" w:rsidP="006A7C4A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УТВЕРЖДАЮ</w:t>
            </w:r>
          </w:p>
          <w:p w:rsidR="006A7C4A" w:rsidRPr="00774F99" w:rsidRDefault="006A7C4A" w:rsidP="006A7C4A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Переславской автошколы №1 </w:t>
            </w:r>
            <w:proofErr w:type="spellStart"/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С.Добряков</w:t>
            </w:r>
            <w:proofErr w:type="spellEnd"/>
          </w:p>
          <w:p w:rsidR="006A7C4A" w:rsidRPr="00CA01CF" w:rsidRDefault="006A7C4A" w:rsidP="00CA01CF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«______</w:t>
            </w:r>
            <w:r w:rsidR="00CA01CF">
              <w:rPr>
                <w:rFonts w:ascii="Times New Roman" w:hAnsi="Times New Roman" w:cs="Times New Roman"/>
                <w:bCs/>
                <w:sz w:val="24"/>
                <w:szCs w:val="24"/>
              </w:rPr>
              <w:t>»   _________________   2014 г.</w:t>
            </w:r>
          </w:p>
        </w:tc>
      </w:tr>
    </w:tbl>
    <w:p w:rsidR="0076015B" w:rsidRDefault="002D0CC5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5B">
        <w:rPr>
          <w:rFonts w:ascii="Times New Roman" w:hAnsi="Times New Roman" w:cs="Times New Roman"/>
          <w:b/>
          <w:sz w:val="24"/>
          <w:szCs w:val="24"/>
        </w:rPr>
        <w:t>II. УЧЕБНЫЙ ПЛАН</w:t>
      </w:r>
      <w:r w:rsidR="0076015B" w:rsidRPr="00760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15B" w:rsidRPr="0076015B" w:rsidRDefault="0076015B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15B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7601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ПОДГОТОВКИ ВОДИТЕЛЕЙ </w:t>
      </w:r>
    </w:p>
    <w:p w:rsidR="0076015B" w:rsidRPr="0076015B" w:rsidRDefault="0076015B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15B">
        <w:rPr>
          <w:rFonts w:ascii="Times New Roman" w:hAnsi="Times New Roman" w:cs="Times New Roman"/>
          <w:b/>
          <w:bCs/>
          <w:iCs/>
          <w:sz w:val="24"/>
          <w:szCs w:val="24"/>
        </w:rPr>
        <w:t>ТРАНСПОРТНЫХ СРЕДСТВ КАТЕГОРИИ «В»</w:t>
      </w:r>
    </w:p>
    <w:p w:rsidR="006A7C4A" w:rsidRPr="00774F99" w:rsidRDefault="006A7C4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6"/>
      <w:bookmarkEnd w:id="3"/>
    </w:p>
    <w:tbl>
      <w:tblPr>
        <w:tblW w:w="992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196"/>
        <w:gridCol w:w="1831"/>
        <w:gridCol w:w="1792"/>
      </w:tblGrid>
      <w:tr w:rsidR="002D0CC5" w:rsidRPr="00774F99" w:rsidTr="002D72A4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0CC5" w:rsidRPr="00774F99" w:rsidTr="002D72A4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D0CC5" w:rsidRPr="00774F99" w:rsidTr="002D72A4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E767EA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EA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E767EA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EA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2D0CC5" w:rsidRPr="00774F99" w:rsidTr="002D72A4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A07922" w:rsidRDefault="002D0CC5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64"/>
            <w:bookmarkEnd w:id="4"/>
            <w:r w:rsidRPr="00A079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337F1E">
              <w:rPr>
                <w:rFonts w:ascii="Times New Roman" w:hAnsi="Times New Roman" w:cs="Times New Roman"/>
                <w:sz w:val="24"/>
                <w:szCs w:val="24"/>
              </w:rPr>
              <w:t xml:space="preserve"> (зачет по темам 1 – 14)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337F1E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E7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337F1E">
              <w:rPr>
                <w:rFonts w:ascii="Times New Roman" w:hAnsi="Times New Roman" w:cs="Times New Roman"/>
                <w:sz w:val="24"/>
                <w:szCs w:val="24"/>
              </w:rPr>
              <w:t xml:space="preserve"> (зачет по темам 1 – 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337F1E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CC5" w:rsidRPr="00774F99" w:rsidTr="002D72A4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A07922" w:rsidRDefault="002D0CC5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081"/>
            <w:bookmarkEnd w:id="5"/>
            <w:r w:rsidRPr="00A079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  <w:r w:rsidR="00337F1E">
              <w:rPr>
                <w:rFonts w:ascii="Times New Roman" w:hAnsi="Times New Roman" w:cs="Times New Roman"/>
                <w:sz w:val="24"/>
                <w:szCs w:val="24"/>
              </w:rPr>
              <w:t xml:space="preserve"> (зачет по темам 1 – 13)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337F1E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2D0CC5" w:rsidRPr="00774F99" w:rsidTr="002D72A4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A07922" w:rsidRDefault="002D0CC5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094"/>
            <w:bookmarkEnd w:id="6"/>
            <w:r w:rsidRPr="00A0792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CC5" w:rsidRPr="00774F99" w:rsidTr="002D72A4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A07922" w:rsidRDefault="002D0CC5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1103"/>
            <w:bookmarkEnd w:id="7"/>
            <w:r w:rsidRPr="00A07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Квалификационный экзамен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CC5" w:rsidRPr="00774F99" w:rsidTr="002D72A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2D0CC5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337F1E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CC5" w:rsidRPr="00774F99" w:rsidRDefault="00E767EA" w:rsidP="00E7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0CC5" w:rsidRPr="00774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116"/>
      <w:bookmarkEnd w:id="8"/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01CF" w:rsidRDefault="00CA01CF" w:rsidP="00CA01C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9" w:rsidRDefault="00793319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5B" w:rsidRPr="0076015B" w:rsidRDefault="002D0CC5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5B">
        <w:rPr>
          <w:rFonts w:ascii="Times New Roman" w:hAnsi="Times New Roman" w:cs="Times New Roman"/>
          <w:b/>
          <w:sz w:val="24"/>
          <w:szCs w:val="24"/>
        </w:rPr>
        <w:t>III. РАБОЧИЕ ПРОГРАММЫ УЧЕБНЫХ ПРЕДМЕТОВ</w:t>
      </w:r>
      <w:r w:rsidR="0076015B" w:rsidRPr="00760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15B" w:rsidRPr="0076015B" w:rsidRDefault="0076015B" w:rsidP="0076015B">
      <w:pPr>
        <w:tabs>
          <w:tab w:val="left" w:pos="1985"/>
        </w:tabs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15B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7601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ПОДГОТОВКИ ВОДИТЕЛЕЙ </w:t>
      </w:r>
    </w:p>
    <w:p w:rsidR="0076015B" w:rsidRDefault="0076015B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15B">
        <w:rPr>
          <w:rFonts w:ascii="Times New Roman" w:hAnsi="Times New Roman" w:cs="Times New Roman"/>
          <w:b/>
          <w:bCs/>
          <w:iCs/>
          <w:sz w:val="24"/>
          <w:szCs w:val="24"/>
        </w:rPr>
        <w:t>ТРАНСПОРТНЫХ СРЕДСТВ КАТЕГОРИИ «В»</w:t>
      </w: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3319" w:rsidRPr="0076015B" w:rsidRDefault="00793319" w:rsidP="0076015B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4320" w:type="dxa"/>
        <w:tblInd w:w="5059" w:type="dxa"/>
        <w:tblLook w:val="01E0" w:firstRow="1" w:lastRow="1" w:firstColumn="1" w:lastColumn="1" w:noHBand="0" w:noVBand="0"/>
      </w:tblPr>
      <w:tblGrid>
        <w:gridCol w:w="4320"/>
      </w:tblGrid>
      <w:tr w:rsidR="00793319" w:rsidRPr="002A0CCA" w:rsidTr="000107BC">
        <w:tc>
          <w:tcPr>
            <w:tcW w:w="4320" w:type="dxa"/>
          </w:tcPr>
          <w:p w:rsidR="00793319" w:rsidRPr="00774F99" w:rsidRDefault="00793319" w:rsidP="000107BC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УТВЕРЖДАЮ</w:t>
            </w:r>
          </w:p>
          <w:p w:rsidR="00793319" w:rsidRPr="00774F99" w:rsidRDefault="00793319" w:rsidP="000107BC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Переславской автошколы №1 </w:t>
            </w:r>
            <w:proofErr w:type="spellStart"/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С.Добряков</w:t>
            </w:r>
            <w:proofErr w:type="spellEnd"/>
          </w:p>
          <w:p w:rsidR="00793319" w:rsidRPr="00793319" w:rsidRDefault="00793319" w:rsidP="00793319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«______»   _________________   2014 г.</w:t>
            </w:r>
          </w:p>
        </w:tc>
      </w:tr>
    </w:tbl>
    <w:p w:rsidR="002D0CC5" w:rsidRDefault="002D0CC5" w:rsidP="00760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319" w:rsidRDefault="00793319" w:rsidP="00760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319" w:rsidRDefault="00793319" w:rsidP="00760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319" w:rsidRPr="00774F99" w:rsidRDefault="00793319" w:rsidP="00760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1118"/>
      <w:bookmarkEnd w:id="9"/>
      <w:r w:rsidRPr="00774F99">
        <w:rPr>
          <w:rFonts w:ascii="Times New Roman" w:hAnsi="Times New Roman" w:cs="Times New Roman"/>
          <w:b/>
          <w:sz w:val="24"/>
          <w:szCs w:val="24"/>
        </w:rPr>
        <w:t xml:space="preserve">3.1. Базовый цикл </w:t>
      </w:r>
      <w:r w:rsidR="00DC477A" w:rsidRPr="00774F9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9065B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0" w:name="Par1120"/>
      <w:bookmarkEnd w:id="10"/>
      <w:r w:rsidRPr="009065BD">
        <w:rPr>
          <w:rFonts w:ascii="Times New Roman" w:hAnsi="Times New Roman" w:cs="Times New Roman"/>
          <w:b/>
          <w:sz w:val="24"/>
          <w:szCs w:val="24"/>
        </w:rPr>
        <w:t>3.1.1. Учебный предмет "Основы законодательства в сфере дорожного движения</w:t>
      </w:r>
      <w:r w:rsidR="009065BD">
        <w:rPr>
          <w:rFonts w:ascii="Times New Roman" w:hAnsi="Times New Roman" w:cs="Times New Roman"/>
          <w:b/>
          <w:sz w:val="24"/>
          <w:szCs w:val="24"/>
        </w:rPr>
        <w:t>".</w:t>
      </w: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1" w:name="Par1122"/>
      <w:bookmarkEnd w:id="11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025"/>
        <w:gridCol w:w="1571"/>
        <w:gridCol w:w="1576"/>
      </w:tblGrid>
      <w:tr w:rsidR="00D021BC" w:rsidRPr="00774F99" w:rsidTr="009065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E3" w:rsidRPr="00774F99" w:rsidRDefault="006232E3" w:rsidP="006232E3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  <w:p w:rsidR="00D021BC" w:rsidRPr="00774F99" w:rsidRDefault="006232E3" w:rsidP="00623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021BC" w:rsidRPr="00774F99" w:rsidTr="009065B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BC" w:rsidRPr="00774F99" w:rsidRDefault="00D021BC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021BC" w:rsidRPr="00774F99" w:rsidTr="009065B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E767EA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EA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E767EA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EA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D021BC" w:rsidRPr="00774F99" w:rsidTr="009065BD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52060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132"/>
            <w:bookmarkEnd w:id="12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ind w:left="36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145"/>
            <w:bookmarkEnd w:id="13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6232E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1BC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BC" w:rsidRPr="00774F99" w:rsidRDefault="00D021BC" w:rsidP="009F4CF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1BC" w:rsidRPr="00774F99" w:rsidRDefault="00D021B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7EA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EA" w:rsidRPr="00774F99" w:rsidRDefault="00E767EA" w:rsidP="00E76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90733D" w:rsidRDefault="0090733D" w:rsidP="003B45AC">
            <w:pPr>
              <w:widowControl w:val="0"/>
              <w:tabs>
                <w:tab w:val="left" w:pos="56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Решение тематических задач по темам 1–14. Контроль знаний. </w:t>
            </w:r>
            <w:r w:rsidRPr="0090733D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E767EA" w:rsidRDefault="00E767EA" w:rsidP="003B45AC">
            <w:pPr>
              <w:suppressAutoHyphens/>
              <w:spacing w:after="0" w:line="100" w:lineRule="atLeast"/>
              <w:ind w:right="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767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E767EA" w:rsidRDefault="00E767EA" w:rsidP="003B45AC">
            <w:pPr>
              <w:suppressAutoHyphens/>
              <w:spacing w:after="0" w:line="100" w:lineRule="atLeast"/>
              <w:ind w:right="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E767EA" w:rsidRDefault="00E767EA" w:rsidP="003B45AC">
            <w:pPr>
              <w:tabs>
                <w:tab w:val="left" w:pos="56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767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E767EA" w:rsidRPr="00774F99" w:rsidTr="009065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EA" w:rsidRPr="00774F99" w:rsidRDefault="00E767E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774F99" w:rsidRDefault="00E767E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7EA" w:rsidRPr="00774F99" w:rsidRDefault="00E767E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4" w:name="Par1203"/>
      <w:bookmarkEnd w:id="14"/>
      <w:r w:rsidRPr="009065BD">
        <w:rPr>
          <w:rFonts w:ascii="Times New Roman" w:hAnsi="Times New Roman" w:cs="Times New Roman"/>
          <w:b/>
          <w:sz w:val="24"/>
          <w:szCs w:val="24"/>
        </w:rPr>
        <w:t>3.1.1.1. Законодательство в сфере дорожного движения.</w:t>
      </w:r>
    </w:p>
    <w:p w:rsidR="0076015B" w:rsidRPr="00774F99" w:rsidRDefault="0076015B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6232E3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76015B" w:rsidRPr="009065BD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CF" w:rsidRPr="009065BD" w:rsidRDefault="006232E3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Законодательство, устанавливающее ответственность за нарушения в сфере дорожного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возмещение вреда лицом, застраховавшим свою ответственность; ответственность за вред,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 xml:space="preserve">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5" w:name="Par1207"/>
      <w:bookmarkEnd w:id="15"/>
      <w:r w:rsidRPr="009065BD">
        <w:rPr>
          <w:rFonts w:ascii="Times New Roman" w:hAnsi="Times New Roman" w:cs="Times New Roman"/>
          <w:b/>
          <w:sz w:val="24"/>
          <w:szCs w:val="24"/>
        </w:rPr>
        <w:t>3.1.1.2. Правила дорожного движения.</w:t>
      </w:r>
    </w:p>
    <w:p w:rsidR="0076015B" w:rsidRPr="00774F99" w:rsidRDefault="0076015B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7B421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положения, основные понятия и термины, используемые в Правилах дорожного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7B421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Обязанности участников дорожного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7B421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Дорожные знаки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предупреждающим знаком;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7B421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Дорожная разметка и ее характеристики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76015B" w:rsidRPr="009065BD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5B" w:rsidRPr="009065BD" w:rsidRDefault="007B4210" w:rsidP="007933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Порядок движения и расположение транспортных средств на проезжей части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2D0CC5" w:rsidP="00793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запрещается учебная езда;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065BD" w:rsidRPr="00774F99" w:rsidRDefault="009065BD" w:rsidP="00793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7B421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8.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Остановка и стоянка транспортных средств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9.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Регулирование дорожного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Pr="009065BD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10.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Проезд перекрестков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Проезд пешеходных переходов, мест остановок маршрутных транспортных средств и железнодорожных переездов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и запрещении движения через переезд; запрещения, действующие на железнодорожном переезде;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76015B" w:rsidRPr="009065BD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Порядок использования внешних световых приборов и звуковых сигналов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Буксировка транспортных средств, перевозка людей и грузов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9F4CF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оборудованию и техническому состоянию транспортных средств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Default="002D0CC5" w:rsidP="00793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767EA" w:rsidRDefault="00E767EA" w:rsidP="00793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7EA" w:rsidRPr="009065BD" w:rsidRDefault="00E767EA" w:rsidP="00E767EA">
      <w:pPr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Тема15. 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Решение тем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атических задач по темам 1–14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. Контроль знаний.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>Зачет.</w:t>
      </w:r>
    </w:p>
    <w:p w:rsidR="00CA01CF" w:rsidRDefault="00CA01CF" w:rsidP="00774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5059" w:type="dxa"/>
        <w:tblLook w:val="01E0" w:firstRow="1" w:lastRow="1" w:firstColumn="1" w:lastColumn="1" w:noHBand="0" w:noVBand="0"/>
      </w:tblPr>
      <w:tblGrid>
        <w:gridCol w:w="4320"/>
      </w:tblGrid>
      <w:tr w:rsidR="00CA01CF" w:rsidRPr="002A0CCA" w:rsidTr="000107BC">
        <w:tc>
          <w:tcPr>
            <w:tcW w:w="4320" w:type="dxa"/>
          </w:tcPr>
          <w:p w:rsidR="009065BD" w:rsidRDefault="009065BD" w:rsidP="00793319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5BD" w:rsidRDefault="009065BD" w:rsidP="00793319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5BD" w:rsidRDefault="009065BD" w:rsidP="00793319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5BD" w:rsidRDefault="009065BD" w:rsidP="00793319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1CF" w:rsidRPr="00774F99" w:rsidRDefault="00CA01CF" w:rsidP="00793319">
            <w:pPr>
              <w:spacing w:line="360" w:lineRule="auto"/>
              <w:ind w:right="4"/>
              <w:rPr>
                <w:rFonts w:ascii="Times New Roman" w:hAnsi="Times New Roman" w:cs="Times New Roman"/>
              </w:rPr>
            </w:pPr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</w:tbl>
    <w:p w:rsidR="00774F99" w:rsidRPr="00774F99" w:rsidRDefault="00774F99" w:rsidP="00774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221"/>
      <w:bookmarkEnd w:id="16"/>
      <w:r w:rsidRPr="009065BD">
        <w:rPr>
          <w:rFonts w:ascii="Times New Roman" w:hAnsi="Times New Roman" w:cs="Times New Roman"/>
          <w:b/>
          <w:sz w:val="24"/>
          <w:szCs w:val="24"/>
        </w:rPr>
        <w:lastRenderedPageBreak/>
        <w:t>3.1.2. Учебный предмет "Психофизиологические основы деятельности водителя".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1223"/>
      <w:bookmarkEnd w:id="17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CA0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02"/>
        <w:gridCol w:w="1741"/>
        <w:gridCol w:w="1633"/>
      </w:tblGrid>
      <w:tr w:rsidR="009F4CF4" w:rsidRPr="00774F99" w:rsidTr="002D72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CF4" w:rsidRPr="00774F99" w:rsidTr="002D72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446D7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446D7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446D7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446D7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446D7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CF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CF4" w:rsidRPr="00774F99" w:rsidRDefault="009F4CF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446D7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функции, системы восприятия и психомоторные навыки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Pr="00774F99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446D7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Этические основы деятельности водителя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446D7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Основы эффективного общения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5B" w:rsidRPr="009065BD" w:rsidRDefault="00446D7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Эмоциональные состояния и профилактика конфликтов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CF" w:rsidRPr="009065BD" w:rsidRDefault="00446D7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proofErr w:type="spellStart"/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Саморегуляция</w:t>
      </w:r>
      <w:proofErr w:type="spellEnd"/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профилактика конфликтов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774F99" w:rsidRDefault="00774F99" w:rsidP="00CA01C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1263"/>
      <w:bookmarkEnd w:id="18"/>
    </w:p>
    <w:p w:rsidR="009065BD" w:rsidRDefault="009065BD" w:rsidP="00CA01C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CA01C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CA01C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</w:rPr>
        <w:lastRenderedPageBreak/>
        <w:t>3.1.3. Учебный предмет "Основы управления транспортными средствами".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3949E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9" w:name="Par1265"/>
      <w:bookmarkEnd w:id="19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039"/>
        <w:gridCol w:w="1743"/>
        <w:gridCol w:w="1908"/>
      </w:tblGrid>
      <w:tr w:rsidR="00267414" w:rsidRPr="00774F99" w:rsidTr="002D72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7414" w:rsidRPr="00774F99" w:rsidTr="002D72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7414" w:rsidRPr="00774F99" w:rsidTr="002D72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4F99" w:rsidRDefault="00774F99" w:rsidP="00774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774F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Дорожное движение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774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774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6015B" w:rsidRPr="00774F99" w:rsidRDefault="0076015B" w:rsidP="00774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надежность водителя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влияние прогноза возникновения нештатной ситуации, стажа и возраста водителя на время его реакции;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мотивы безопасного и эффективного управления транспортным средством.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Влияние свой</w:t>
      </w:r>
      <w:proofErr w:type="gramStart"/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ств тр</w:t>
      </w:r>
      <w:proofErr w:type="gramEnd"/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анспортного средства на эффективность и безопасность управления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Pr="009065BD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деформации автошины при разгоне, торможении, действии боковой силы; угол увода;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Дорожные условия и безопасность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зависимость безопасной дистанции от категорий транспортных сре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065BD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5B" w:rsidRPr="00774F99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5.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Принципы эффективного и безопасного управления транспортным средством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774F99" w:rsidRPr="00774F99" w:rsidRDefault="00774F9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наиболее уязвимых участников дорожного движения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015B" w:rsidRDefault="0076015B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774F99" w:rsidRDefault="00914612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1311"/>
      <w:bookmarkEnd w:id="20"/>
      <w:r w:rsidRPr="009065BD">
        <w:rPr>
          <w:rFonts w:ascii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1" w:name="Par1313"/>
      <w:bookmarkEnd w:id="21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89"/>
        <w:gridCol w:w="2004"/>
        <w:gridCol w:w="2045"/>
      </w:tblGrid>
      <w:tr w:rsidR="00267414" w:rsidRPr="00774F99" w:rsidTr="002674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67414" w:rsidRPr="00774F99" w:rsidTr="002674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7414" w:rsidRPr="00774F99" w:rsidTr="002674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67414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414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14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14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26741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33D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3D" w:rsidRPr="00774F99" w:rsidRDefault="0090733D" w:rsidP="00267414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33D" w:rsidRPr="0090733D" w:rsidRDefault="0090733D" w:rsidP="00907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ситуационных</w:t>
            </w: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задач по темам 1–4. Контроль знаний. </w:t>
            </w:r>
            <w:r w:rsidRPr="0090733D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33D" w:rsidRPr="00774F99" w:rsidRDefault="0090733D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33D" w:rsidRPr="00774F99" w:rsidRDefault="0090733D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733D" w:rsidRPr="00774F99" w:rsidRDefault="0090733D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414" w:rsidRPr="00774F99" w:rsidTr="00267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90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267414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7414" w:rsidRPr="00774F99" w:rsidRDefault="0090733D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733D" w:rsidRPr="0090733D" w:rsidRDefault="0090733D" w:rsidP="009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33D">
        <w:rPr>
          <w:rFonts w:ascii="Times New Roman" w:eastAsia="Times New Roman" w:hAnsi="Times New Roman" w:cs="Times New Roman"/>
          <w:sz w:val="20"/>
          <w:szCs w:val="20"/>
        </w:rPr>
        <w:t>* По итогам решения ситуационных задач преподаватель оценивает качество знаний и умений обучающихся</w:t>
      </w:r>
    </w:p>
    <w:p w:rsidR="002D0CC5" w:rsidRPr="0090733D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Организационно-правовые аспекты оказания первой помощи</w:t>
      </w:r>
      <w:r w:rsidR="00793319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Оказание первой помощи при отсутствии сознания, остановке дыхания и кровообращения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дыхания "рот ко рту", "рот к носу", с применением устройств для искусственного дыхания;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Оказание первой помощи при наружных кровотечениях и травмах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медицинских изделий); отработка приемов фиксации шейного отдела позвоночника.</w:t>
      </w:r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319" w:rsidRPr="009065BD" w:rsidRDefault="0026741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Оказание первой помощи при прочих состояниях, транспортировка пострадавших в дорожно-транспортном происшествии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914612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793319" w:rsidRPr="00774F9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7373BF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="00267414"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3319" w:rsidRDefault="0079331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7373BF" w:rsidRDefault="007373BF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3BF" w:rsidRPr="009065BD" w:rsidRDefault="007373BF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Решение ситуационных задач по темам 1–4. Контроль знаний. </w:t>
      </w: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>Зачет.</w:t>
      </w:r>
    </w:p>
    <w:p w:rsidR="00774F99" w:rsidRPr="00774F99" w:rsidRDefault="00774F99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906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906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906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5059" w:type="dxa"/>
        <w:tblLook w:val="01E0" w:firstRow="1" w:lastRow="1" w:firstColumn="1" w:lastColumn="1" w:noHBand="0" w:noVBand="0"/>
      </w:tblPr>
      <w:tblGrid>
        <w:gridCol w:w="4320"/>
      </w:tblGrid>
      <w:tr w:rsidR="00914612" w:rsidRPr="002A0CCA" w:rsidTr="000107BC">
        <w:tc>
          <w:tcPr>
            <w:tcW w:w="4320" w:type="dxa"/>
          </w:tcPr>
          <w:p w:rsidR="00914612" w:rsidRPr="00774F99" w:rsidRDefault="00914612" w:rsidP="000107BC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Par1352"/>
            <w:bookmarkEnd w:id="22"/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УТВЕРЖДАЮ</w:t>
            </w:r>
          </w:p>
          <w:p w:rsidR="00914612" w:rsidRPr="00774F99" w:rsidRDefault="00914612" w:rsidP="000107BC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Переславской автошколы №1 </w:t>
            </w:r>
            <w:proofErr w:type="spellStart"/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С.Добряков</w:t>
            </w:r>
            <w:proofErr w:type="spellEnd"/>
          </w:p>
          <w:p w:rsidR="00914612" w:rsidRPr="00774F99" w:rsidRDefault="00914612" w:rsidP="000107BC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«______»   _________________   2014 г.</w:t>
            </w:r>
          </w:p>
          <w:p w:rsidR="00914612" w:rsidRPr="00774F99" w:rsidRDefault="00914612" w:rsidP="000107BC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612" w:rsidRDefault="00914612" w:rsidP="0091461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4F99">
        <w:rPr>
          <w:rFonts w:ascii="Times New Roman" w:hAnsi="Times New Roman" w:cs="Times New Roman"/>
          <w:b/>
          <w:sz w:val="24"/>
          <w:szCs w:val="24"/>
        </w:rPr>
        <w:t xml:space="preserve">3.2. Специальный цикл </w:t>
      </w:r>
      <w:r w:rsidR="00DC477A" w:rsidRPr="00774F9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3" w:name="Par1354"/>
      <w:bookmarkEnd w:id="23"/>
      <w:r w:rsidRPr="009065BD">
        <w:rPr>
          <w:rFonts w:ascii="Times New Roman" w:hAnsi="Times New Roman" w:cs="Times New Roman"/>
          <w:b/>
          <w:sz w:val="24"/>
          <w:szCs w:val="24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4" w:name="Par1356"/>
      <w:bookmarkEnd w:id="24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62"/>
        <w:gridCol w:w="1704"/>
        <w:gridCol w:w="1693"/>
      </w:tblGrid>
      <w:tr w:rsidR="005B213A" w:rsidRPr="00774F99" w:rsidTr="005B21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213A" w:rsidRPr="00774F99" w:rsidTr="005B213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13A" w:rsidRPr="00774F99" w:rsidRDefault="005B213A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B213A" w:rsidRPr="00774F99" w:rsidTr="005B213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972CC" w:rsidRPr="00774F99" w:rsidTr="001B3787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366"/>
            <w:bookmarkEnd w:id="25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2CC" w:rsidRPr="00774F99" w:rsidTr="001B3787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411"/>
            <w:bookmarkEnd w:id="26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B213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3BF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F" w:rsidRPr="00774F99" w:rsidRDefault="007373BF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3BF" w:rsidRPr="00774F99" w:rsidRDefault="007373BF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ситуационных</w:t>
            </w: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задач по темам 1–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13</w:t>
            </w:r>
            <w:r w:rsidRPr="0090733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Контроль знаний. </w:t>
            </w:r>
            <w:r w:rsidRPr="0090733D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3BF" w:rsidRPr="00774F99" w:rsidRDefault="007373BF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3BF" w:rsidRPr="00774F99" w:rsidRDefault="007373BF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73BF" w:rsidRPr="00774F99" w:rsidRDefault="007373BF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3A" w:rsidRPr="00774F99" w:rsidTr="005B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73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5B213A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13A" w:rsidRPr="00774F99" w:rsidRDefault="007373BF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7" w:name="Par1436"/>
      <w:bookmarkEnd w:id="27"/>
      <w:r w:rsidRPr="009065BD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0E5B8E" w:rsidRPr="009065BD" w:rsidRDefault="000E5B8E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транспортных средств категории "B"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Pr="009065BD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0E5B8E" w:rsidRPr="009065BD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Кузов автомобиля, рабочее место водителя, системы пассивной безопасности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общее устройство кузова; основные типы кузовов; компоненты кузова;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и работа двигателя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трансмиссии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Назначение и состав ходовой части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Pr="00774F99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6.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и принцип работы тормозных систем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и принцип работы системы рулевого управления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8.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Электронные системы помощи водителю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914612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9.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Источники и потребители электрической энергии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9065BD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5BD" w:rsidRDefault="009065BD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10.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Общее устройство прицепов и тягово-сцепных устройств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>:</w:t>
      </w:r>
    </w:p>
    <w:p w:rsidR="00914612" w:rsidRPr="009065BD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классификация прицепов; краткие технические характеристики прицепов категории О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9065BD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8" w:name="Par1448"/>
      <w:bookmarkEnd w:id="28"/>
      <w:r w:rsidRPr="009065BD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0E5B8E" w:rsidRPr="009065BD" w:rsidRDefault="000E5B8E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11.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Система технического обслуживания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подготовка транспортного средства к техническому осмотру; содержание диагностической карты.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12.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Меры безопасности и защиты окружающей природной среды при эксплуатации транспортного средства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12" w:rsidRPr="009065BD" w:rsidRDefault="005B213A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13. </w:t>
      </w:r>
      <w:r w:rsidR="002D0CC5" w:rsidRPr="009065BD">
        <w:rPr>
          <w:rFonts w:ascii="Times New Roman" w:hAnsi="Times New Roman" w:cs="Times New Roman"/>
          <w:b/>
          <w:sz w:val="24"/>
          <w:szCs w:val="24"/>
          <w:u w:val="single"/>
        </w:rPr>
        <w:t>Устранение неисправностей</w:t>
      </w:r>
      <w:r w:rsidR="002D0CC5" w:rsidRPr="009065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3BF" w:rsidRPr="009065BD" w:rsidRDefault="007373BF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Тема 14. </w:t>
      </w:r>
      <w:r w:rsidRPr="009065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Решение ситуационных задач по темам 1–4. Контроль знаний. </w:t>
      </w:r>
      <w:r w:rsidRPr="009065BD">
        <w:rPr>
          <w:rFonts w:ascii="Times New Roman" w:hAnsi="Times New Roman" w:cs="Times New Roman"/>
          <w:b/>
          <w:sz w:val="24"/>
          <w:szCs w:val="24"/>
          <w:u w:val="single"/>
        </w:rPr>
        <w:t>Зачет.</w:t>
      </w:r>
    </w:p>
    <w:p w:rsidR="00774F99" w:rsidRDefault="00774F99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Pr="00774F99" w:rsidRDefault="00B01968" w:rsidP="0091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9" w:name="Par1453"/>
      <w:bookmarkEnd w:id="29"/>
      <w:r w:rsidRPr="00B01968">
        <w:rPr>
          <w:rFonts w:ascii="Times New Roman" w:hAnsi="Times New Roman" w:cs="Times New Roman"/>
          <w:b/>
          <w:sz w:val="24"/>
          <w:szCs w:val="24"/>
        </w:rPr>
        <w:lastRenderedPageBreak/>
        <w:t>3.2.2. Учебный предмет "Основы управления транспортными средствами категории "B".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0" w:name="Par1455"/>
      <w:bookmarkEnd w:id="30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024"/>
        <w:gridCol w:w="1864"/>
        <w:gridCol w:w="1864"/>
      </w:tblGrid>
      <w:tr w:rsidR="008E0796" w:rsidRPr="00774F99" w:rsidTr="008E07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0796" w:rsidRPr="00774F99" w:rsidTr="008E07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96" w:rsidRPr="00774F99" w:rsidRDefault="008E0796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E0796" w:rsidRPr="00774F99" w:rsidTr="008E07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6" w:rsidRPr="00774F99" w:rsidRDefault="008E0796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E0796" w:rsidRPr="00774F99" w:rsidTr="008E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6" w:rsidRPr="00774F99" w:rsidRDefault="008E0796" w:rsidP="008E079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796" w:rsidRPr="00774F99" w:rsidTr="008E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6" w:rsidRPr="00774F99" w:rsidRDefault="008E0796" w:rsidP="008E079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796" w:rsidRPr="00774F99" w:rsidTr="008E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6" w:rsidRPr="00774F99" w:rsidRDefault="008E0796" w:rsidP="008E0796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796" w:rsidRPr="00774F99" w:rsidTr="008E0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6" w:rsidRPr="00774F99" w:rsidRDefault="008E0796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796" w:rsidRPr="00774F99" w:rsidRDefault="008E0796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E81CE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Приемы управления транспортным средством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с автоматической трансмиссией.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E81CE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Управление транспортным средством в штатных ситуациях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остановка на проезжей части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E81CE4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Управление транспортным средством в нештатных ситуациях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774F99" w:rsidRDefault="00774F99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Pr="00774F99" w:rsidRDefault="00B01968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1" w:name="Par1486"/>
      <w:bookmarkEnd w:id="31"/>
      <w:r w:rsidRPr="00B01968">
        <w:rPr>
          <w:rFonts w:ascii="Times New Roman" w:hAnsi="Times New Roman" w:cs="Times New Roman"/>
          <w:b/>
          <w:sz w:val="24"/>
          <w:szCs w:val="24"/>
        </w:rPr>
        <w:lastRenderedPageBreak/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2" w:name="Par1488"/>
      <w:bookmarkEnd w:id="32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284"/>
      </w:tblGrid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972CC" w:rsidRPr="00774F99" w:rsidTr="000972CC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494"/>
            <w:bookmarkEnd w:id="33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09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72CC" w:rsidRPr="00774F99" w:rsidTr="001B3787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ind w:left="36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511"/>
            <w:bookmarkEnd w:id="34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0972CC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2CC" w:rsidRPr="00774F99" w:rsidTr="0009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2CC" w:rsidRPr="00774F99" w:rsidRDefault="000972CC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2D0CC5" w:rsidRPr="00774F99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&gt; </w:t>
      </w:r>
      <w:r w:rsidR="002D0CC5" w:rsidRPr="00774F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D0CC5" w:rsidRPr="00774F99">
        <w:rPr>
          <w:rFonts w:ascii="Times New Roman" w:hAnsi="Times New Roman" w:cs="Times New Roman"/>
          <w:sz w:val="24"/>
          <w:szCs w:val="24"/>
        </w:rPr>
        <w:t xml:space="preserve">ля обучения вождению в условиях дорожного движения </w:t>
      </w:r>
      <w:r w:rsidR="008579D0" w:rsidRPr="00774F99">
        <w:rPr>
          <w:rFonts w:ascii="Times New Roman" w:hAnsi="Times New Roman" w:cs="Times New Roman"/>
          <w:sz w:val="24"/>
          <w:szCs w:val="24"/>
        </w:rPr>
        <w:t>Переславской автошколой №1</w:t>
      </w:r>
      <w:r w:rsidR="002D0CC5" w:rsidRPr="00774F99">
        <w:rPr>
          <w:rFonts w:ascii="Times New Roman" w:hAnsi="Times New Roman" w:cs="Times New Roman"/>
          <w:sz w:val="24"/>
          <w:szCs w:val="24"/>
        </w:rPr>
        <w:t>, утверждаются маршруты, содержащие соответствующие участки дорог.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B01968" w:rsidRDefault="002D0CC5" w:rsidP="000E5B8E">
      <w:pPr>
        <w:pStyle w:val="ConsPlusNormal"/>
        <w:numPr>
          <w:ilvl w:val="3"/>
          <w:numId w:val="7"/>
        </w:numPr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5" w:name="Par1524"/>
      <w:bookmarkEnd w:id="35"/>
      <w:r w:rsidRPr="00B01968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0E5B8E" w:rsidRPr="00B01968" w:rsidRDefault="000E5B8E" w:rsidP="000E5B8E">
      <w:pPr>
        <w:pStyle w:val="ConsPlusNormal"/>
        <w:ind w:left="132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Посадка, действия органами управления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0E5B8E" w:rsidRPr="00B01968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8E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E5B8E" w:rsidRPr="00B01968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 пешеходного перехода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Pr="00B01968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задним ходом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в ограниченных проездах, сложное маневрирование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0E5B8E" w:rsidRPr="00774F99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с прицепом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B8E" w:rsidRDefault="000E5B8E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B01968" w:rsidRDefault="002D0CC5" w:rsidP="000E5B8E">
      <w:pPr>
        <w:pStyle w:val="ConsPlusNormal"/>
        <w:numPr>
          <w:ilvl w:val="3"/>
          <w:numId w:val="7"/>
        </w:numPr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6" w:name="Par1533"/>
      <w:bookmarkEnd w:id="36"/>
      <w:r w:rsidRPr="00B01968">
        <w:rPr>
          <w:rFonts w:ascii="Times New Roman" w:hAnsi="Times New Roman" w:cs="Times New Roman"/>
          <w:b/>
          <w:sz w:val="24"/>
          <w:szCs w:val="24"/>
        </w:rPr>
        <w:t>Обучение в условиях дорожного движения.</w:t>
      </w:r>
    </w:p>
    <w:p w:rsidR="000E5B8E" w:rsidRPr="00B01968" w:rsidRDefault="000E5B8E" w:rsidP="000E5B8E">
      <w:pPr>
        <w:pStyle w:val="ConsPlusNormal"/>
        <w:ind w:left="132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E5B8E" w:rsidRPr="00B01968" w:rsidRDefault="000972CC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8.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Вождение по учебным маршрутам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>:</w:t>
      </w:r>
    </w:p>
    <w:p w:rsidR="00750FD7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E1547" w:rsidRDefault="00FE1547" w:rsidP="00FE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968" w:rsidRPr="00B01968" w:rsidRDefault="00B01968" w:rsidP="00750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7" w:name="Par1536"/>
      <w:bookmarkEnd w:id="37"/>
      <w:r w:rsidRPr="00B01968">
        <w:rPr>
          <w:rFonts w:ascii="Times New Roman" w:hAnsi="Times New Roman" w:cs="Times New Roman"/>
          <w:b/>
          <w:sz w:val="24"/>
          <w:szCs w:val="24"/>
        </w:rPr>
        <w:lastRenderedPageBreak/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3E" w:rsidRPr="00774F99" w:rsidRDefault="002D0CC5" w:rsidP="008A1E3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8" w:name="Par1538"/>
      <w:bookmarkEnd w:id="38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750FD7" w:rsidRPr="00774F99" w:rsidRDefault="00750FD7" w:rsidP="008A1E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118"/>
      </w:tblGrid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E831F0" w:rsidRPr="00774F99" w:rsidTr="001B378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52060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544"/>
            <w:bookmarkEnd w:id="39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1F0" w:rsidRPr="00774F99" w:rsidTr="001B378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ind w:left="36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1559"/>
            <w:bookmarkEnd w:id="40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E831F0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1F0" w:rsidRPr="00774F99" w:rsidTr="00E8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1F0" w:rsidRPr="00774F99" w:rsidRDefault="00E831F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ля обучения вождению в условиях дорожного движения </w:t>
      </w:r>
      <w:r w:rsidR="008579D0" w:rsidRPr="00774F99">
        <w:rPr>
          <w:rFonts w:ascii="Times New Roman" w:hAnsi="Times New Roman" w:cs="Times New Roman"/>
          <w:sz w:val="24"/>
          <w:szCs w:val="24"/>
        </w:rPr>
        <w:t>Переславской автошколой №1</w:t>
      </w:r>
      <w:r w:rsidRPr="00774F99">
        <w:rPr>
          <w:rFonts w:ascii="Times New Roman" w:hAnsi="Times New Roman" w:cs="Times New Roman"/>
          <w:sz w:val="24"/>
          <w:szCs w:val="24"/>
        </w:rPr>
        <w:t>, утверждаются маршруты, содержащие соответствующие участки дорог.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Pr="00B01968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1" w:name="Par1571"/>
      <w:bookmarkEnd w:id="41"/>
      <w:r w:rsidRPr="00B01968">
        <w:rPr>
          <w:rFonts w:ascii="Times New Roman" w:hAnsi="Times New Roman" w:cs="Times New Roman"/>
          <w:b/>
          <w:sz w:val="24"/>
          <w:szCs w:val="24"/>
        </w:rPr>
        <w:t>3.2.4.1. Первоначальное обучение вождению.</w:t>
      </w:r>
    </w:p>
    <w:p w:rsidR="00D366A6" w:rsidRPr="00B01968" w:rsidRDefault="00D366A6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50FD7" w:rsidRPr="00B01968" w:rsidRDefault="00E831F0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 xml:space="preserve"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Начало движения, движение по кольцевому маршруту, остановка с применением различных способов торможения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Повороты в движении, разворот для движения в обратном направлении, проезд перекрестка и пешеходного перехода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Pr="00B01968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проезд перекрестка и пешеходного перехода.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задним ходом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5.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в ограниченных проездах, сложное маневрирование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Pr="00774F99" w:rsidRDefault="00B01968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6.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Движение с прицепом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Pr="00B01968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2" w:name="Par1579"/>
      <w:bookmarkEnd w:id="42"/>
      <w:r w:rsidRPr="00B01968">
        <w:rPr>
          <w:rFonts w:ascii="Times New Roman" w:hAnsi="Times New Roman" w:cs="Times New Roman"/>
          <w:b/>
          <w:sz w:val="24"/>
          <w:szCs w:val="24"/>
        </w:rPr>
        <w:t>3.2.4.2. Обучение в условиях дорожного движения.</w:t>
      </w:r>
    </w:p>
    <w:p w:rsidR="00D366A6" w:rsidRPr="00B01968" w:rsidRDefault="00D366A6" w:rsidP="002D0CC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7.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Вождение по учебным маршрутам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D36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Ind w:w="5059" w:type="dxa"/>
        <w:tblLook w:val="01E0" w:firstRow="1" w:lastRow="1" w:firstColumn="1" w:lastColumn="1" w:noHBand="0" w:noVBand="0"/>
      </w:tblPr>
      <w:tblGrid>
        <w:gridCol w:w="4320"/>
      </w:tblGrid>
      <w:tr w:rsidR="00750FD7" w:rsidRPr="002A0CCA" w:rsidTr="000107BC">
        <w:tc>
          <w:tcPr>
            <w:tcW w:w="4320" w:type="dxa"/>
          </w:tcPr>
          <w:p w:rsidR="00750FD7" w:rsidRPr="00774F99" w:rsidRDefault="00750FD7" w:rsidP="000107BC">
            <w:pPr>
              <w:spacing w:line="360" w:lineRule="auto"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УТВЕРЖДАЮ</w:t>
            </w:r>
          </w:p>
          <w:p w:rsidR="00750FD7" w:rsidRPr="00774F99" w:rsidRDefault="00750FD7" w:rsidP="000107BC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Переславской автошколы №1 </w:t>
            </w:r>
            <w:proofErr w:type="spellStart"/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С.Добряков</w:t>
            </w:r>
            <w:proofErr w:type="spellEnd"/>
          </w:p>
          <w:p w:rsidR="00750FD7" w:rsidRPr="00774F99" w:rsidRDefault="00750FD7" w:rsidP="000107BC">
            <w:pPr>
              <w:spacing w:line="360" w:lineRule="auto"/>
              <w:ind w:right="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bCs/>
                <w:sz w:val="24"/>
                <w:szCs w:val="24"/>
              </w:rPr>
              <w:t>«______»   _________________   2014 г.</w:t>
            </w:r>
          </w:p>
          <w:p w:rsidR="00750FD7" w:rsidRPr="00774F99" w:rsidRDefault="00750FD7" w:rsidP="000107BC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FD7" w:rsidRPr="00774F99" w:rsidRDefault="00750FD7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Par1582"/>
      <w:bookmarkEnd w:id="43"/>
      <w:r w:rsidRPr="00774F99">
        <w:rPr>
          <w:rFonts w:ascii="Times New Roman" w:hAnsi="Times New Roman" w:cs="Times New Roman"/>
          <w:b/>
          <w:sz w:val="24"/>
          <w:szCs w:val="24"/>
        </w:rPr>
        <w:t xml:space="preserve">3.3. Профессиональный цикл </w:t>
      </w:r>
      <w:r w:rsidR="00DC477A" w:rsidRPr="00774F9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B01968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4" w:name="Par1584"/>
      <w:bookmarkEnd w:id="44"/>
      <w:r w:rsidRPr="00B01968"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5" w:name="Par1586"/>
      <w:bookmarkEnd w:id="45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750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771"/>
        <w:gridCol w:w="1772"/>
      </w:tblGrid>
      <w:tr w:rsidR="005566B2" w:rsidRPr="00774F99" w:rsidTr="005566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66B2" w:rsidRPr="00774F99" w:rsidTr="005566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B2" w:rsidRPr="00774F99" w:rsidRDefault="005566B2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566B2" w:rsidRPr="00774F99" w:rsidTr="005566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566B2" w:rsidRPr="00774F99" w:rsidTr="0055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566B2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B2" w:rsidRPr="00774F99" w:rsidTr="0055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566B2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B2" w:rsidRPr="00774F99" w:rsidTr="0055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566B2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B2" w:rsidRPr="00774F99" w:rsidTr="0055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566B2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B2" w:rsidRPr="00774F99" w:rsidTr="0055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6B2" w:rsidRPr="00774F99" w:rsidRDefault="005566B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Нормативные правовые акты, определяющие порядок перевозки грузов автомобильным транспортом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5566B2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2.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Основные показатели работы грузовых автомобилей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8A04F9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грузовых перевозок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8A04F9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Диспетчерское руководство работой подвижного состава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50FD7" w:rsidRPr="00774F99" w:rsidRDefault="00750FD7" w:rsidP="00774F9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6" w:name="Par1622"/>
      <w:bookmarkEnd w:id="46"/>
    </w:p>
    <w:p w:rsidR="002D0CC5" w:rsidRPr="00B01968" w:rsidRDefault="002D0CC5" w:rsidP="002D0CC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7" w:name="Par1624"/>
      <w:bookmarkEnd w:id="47"/>
      <w:r w:rsidRPr="00774F99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2D0CC5" w:rsidRPr="00774F99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45"/>
        <w:gridCol w:w="1674"/>
        <w:gridCol w:w="1675"/>
      </w:tblGrid>
      <w:tr w:rsidR="00771607" w:rsidRPr="00774F99" w:rsidTr="007716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1607" w:rsidRPr="00774F99" w:rsidTr="0077160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07" w:rsidRPr="00774F99" w:rsidRDefault="00771607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71607" w:rsidRPr="00774F99" w:rsidTr="00771607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07" w:rsidRPr="00774F99" w:rsidRDefault="00771607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607" w:rsidRPr="00774F99" w:rsidRDefault="00771607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54FC9" w:rsidRPr="00774F99" w:rsidTr="00771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9" w:rsidRPr="00774F99" w:rsidRDefault="00054FC9" w:rsidP="00771607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FC9" w:rsidRPr="00774F99" w:rsidTr="00771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9" w:rsidRPr="00774F99" w:rsidRDefault="00054FC9" w:rsidP="00771607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Технико-эксплуатационные показатели </w:t>
            </w:r>
            <w:r w:rsidRPr="007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FC9" w:rsidRPr="00774F99" w:rsidTr="00771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9" w:rsidRPr="00774F99" w:rsidRDefault="00054FC9" w:rsidP="00771607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FC9" w:rsidRPr="00774F99" w:rsidTr="00771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9" w:rsidRPr="00774F99" w:rsidRDefault="00054FC9" w:rsidP="00771607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FC9" w:rsidRPr="00774F99" w:rsidTr="00771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FC9" w:rsidRPr="00774F99" w:rsidRDefault="00054FC9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771607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Нормативное правовое обеспечение пассажирских перевозок автомобильным транспортом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771607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Технико-эксплуатационные показатели пассажирского автотранспорта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771607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Диспетчерское руководство работой такси на линии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порядок оказания технической помощи на линии;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D366A6" w:rsidRPr="00774F99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B01968" w:rsidRDefault="00771607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4. </w:t>
      </w:r>
      <w:r w:rsidR="002D0CC5" w:rsidRPr="00B01968">
        <w:rPr>
          <w:rFonts w:ascii="Times New Roman" w:hAnsi="Times New Roman" w:cs="Times New Roman"/>
          <w:b/>
          <w:sz w:val="24"/>
          <w:szCs w:val="24"/>
          <w:u w:val="single"/>
        </w:rPr>
        <w:t>Работа такси на линии</w:t>
      </w:r>
      <w:r w:rsidR="002D0CC5" w:rsidRPr="00B01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6A6" w:rsidRDefault="00D366A6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FD7" w:rsidRPr="00774F99" w:rsidRDefault="00750FD7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ar1660"/>
      <w:bookmarkEnd w:id="48"/>
      <w:r w:rsidRPr="00774F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ПЛАНИРУЕМЫЕ РЕЗУЛЬТАТЫ ОСВОЕНИЯ </w:t>
      </w:r>
      <w:r w:rsidR="00DC477A" w:rsidRPr="00774F9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освоения </w:t>
      </w:r>
      <w:r w:rsidR="00DC477A" w:rsidRPr="008A1E3E">
        <w:rPr>
          <w:rFonts w:ascii="Times New Roman" w:hAnsi="Times New Roman" w:cs="Times New Roman"/>
          <w:sz w:val="24"/>
          <w:szCs w:val="24"/>
          <w:u w:val="single"/>
        </w:rPr>
        <w:t>Рабочей</w:t>
      </w:r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A1E3E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proofErr w:type="gramEnd"/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 обучающиеся должны </w:t>
      </w:r>
      <w:r w:rsidRPr="008A1E3E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774F99">
        <w:rPr>
          <w:rFonts w:ascii="Times New Roman" w:hAnsi="Times New Roman" w:cs="Times New Roman"/>
          <w:sz w:val="24"/>
          <w:szCs w:val="24"/>
        </w:rPr>
        <w:t>: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2D0CC5" w:rsidRPr="00774F99" w:rsidRDefault="002D0CC5" w:rsidP="00774F9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освоения </w:t>
      </w:r>
      <w:r w:rsidR="00DC477A" w:rsidRPr="008A1E3E">
        <w:rPr>
          <w:rFonts w:ascii="Times New Roman" w:hAnsi="Times New Roman" w:cs="Times New Roman"/>
          <w:sz w:val="24"/>
          <w:szCs w:val="24"/>
          <w:u w:val="single"/>
        </w:rPr>
        <w:t>Рабочей</w:t>
      </w:r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A1E3E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proofErr w:type="gramEnd"/>
      <w:r w:rsidRPr="008A1E3E">
        <w:rPr>
          <w:rFonts w:ascii="Times New Roman" w:hAnsi="Times New Roman" w:cs="Times New Roman"/>
          <w:sz w:val="24"/>
          <w:szCs w:val="24"/>
          <w:u w:val="single"/>
        </w:rPr>
        <w:t xml:space="preserve"> обучающиеся должны </w:t>
      </w:r>
      <w:r w:rsidRPr="008A1E3E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774F99">
        <w:rPr>
          <w:rFonts w:ascii="Times New Roman" w:hAnsi="Times New Roman" w:cs="Times New Roman"/>
          <w:sz w:val="24"/>
          <w:szCs w:val="24"/>
        </w:rPr>
        <w:t>: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2D0CC5" w:rsidRPr="00774F99" w:rsidRDefault="002D0CC5" w:rsidP="00774F9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lastRenderedPageBreak/>
        <w:t>совершенствовать свои навыки управления транспортным средством (составом транспортных средств).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8A1E3E" w:rsidRDefault="002D0CC5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ar1693"/>
      <w:bookmarkEnd w:id="49"/>
      <w:r w:rsidRPr="008A1E3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5204F">
        <w:rPr>
          <w:rFonts w:ascii="Times New Roman" w:hAnsi="Times New Roman" w:cs="Times New Roman"/>
          <w:b/>
          <w:sz w:val="24"/>
          <w:szCs w:val="24"/>
        </w:rPr>
        <w:t xml:space="preserve">ОРАНИЗАЦИОННО-ПЕДАГОГИЧЕСКИЕ </w:t>
      </w:r>
      <w:r w:rsidRPr="008A1E3E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DC477A" w:rsidRPr="008A1E3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A1E3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0CC5" w:rsidRPr="008A1E3E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5.1. Организационно-педагогические условия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должны обеспечивать реализацию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FE1547" w:rsidRPr="00774F99" w:rsidRDefault="00FE1547" w:rsidP="001A15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0CC5" w:rsidRDefault="002D0CC5" w:rsidP="001A1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</w:t>
      </w:r>
      <w:r w:rsidR="001A15F2">
        <w:rPr>
          <w:rFonts w:ascii="Times New Roman" w:hAnsi="Times New Roman" w:cs="Times New Roman"/>
          <w:sz w:val="24"/>
          <w:szCs w:val="24"/>
        </w:rPr>
        <w:t>ых</w:t>
      </w:r>
      <w:r w:rsidRPr="00D366A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A15F2">
        <w:rPr>
          <w:rFonts w:ascii="Times New Roman" w:hAnsi="Times New Roman" w:cs="Times New Roman"/>
          <w:sz w:val="24"/>
          <w:szCs w:val="24"/>
        </w:rPr>
        <w:t>ых</w:t>
      </w:r>
      <w:r w:rsidRPr="00D366A6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A15F2">
        <w:rPr>
          <w:rFonts w:ascii="Times New Roman" w:hAnsi="Times New Roman" w:cs="Times New Roman"/>
          <w:sz w:val="24"/>
          <w:szCs w:val="24"/>
        </w:rPr>
        <w:t>ах</w:t>
      </w:r>
      <w:r w:rsidR="00D366A6" w:rsidRPr="00D366A6">
        <w:rPr>
          <w:rFonts w:ascii="Times New Roman" w:hAnsi="Times New Roman" w:cs="Times New Roman"/>
          <w:sz w:val="24"/>
          <w:szCs w:val="24"/>
        </w:rPr>
        <w:t xml:space="preserve">, </w:t>
      </w:r>
      <w:r w:rsidRPr="00D366A6">
        <w:rPr>
          <w:rFonts w:ascii="Times New Roman" w:hAnsi="Times New Roman" w:cs="Times New Roman"/>
          <w:sz w:val="24"/>
          <w:szCs w:val="24"/>
        </w:rPr>
        <w:t>с использованием учебно-материальной базы, соответствующей установленным требованиям.</w:t>
      </w:r>
    </w:p>
    <w:p w:rsidR="001A15F2" w:rsidRPr="001A15F2" w:rsidRDefault="001A15F2" w:rsidP="001A15F2">
      <w:pPr>
        <w:jc w:val="both"/>
        <w:rPr>
          <w:rFonts w:ascii="Times New Roman" w:hAnsi="Times New Roman" w:cs="Times New Roman"/>
          <w:sz w:val="18"/>
          <w:szCs w:val="18"/>
        </w:rPr>
      </w:pPr>
      <w:r w:rsidRPr="001A15F2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кабинетов: </w:t>
      </w:r>
      <w:r w:rsidRPr="001A15F2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  серия 76АА №58344318 августа 2007 г. Договор №4 аренды нежилых помещений от 23.09.2010 г.</w:t>
      </w:r>
      <w:r w:rsidRPr="001A15F2">
        <w:rPr>
          <w:rFonts w:ascii="Times New Roman" w:hAnsi="Times New Roman" w:cs="Times New Roman"/>
          <w:sz w:val="24"/>
          <w:szCs w:val="24"/>
        </w:rPr>
        <w:t xml:space="preserve"> </w:t>
      </w:r>
      <w:r w:rsidRPr="001A15F2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1A15F2" w:rsidRPr="001A15F2" w:rsidRDefault="001A15F2" w:rsidP="001A15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15F2"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 –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16"/>
        <w:gridCol w:w="1731"/>
        <w:gridCol w:w="2184"/>
      </w:tblGrid>
      <w:tr w:rsidR="001A15F2" w:rsidRPr="001A15F2" w:rsidTr="000107BC">
        <w:tc>
          <w:tcPr>
            <w:tcW w:w="534" w:type="dxa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посадочных мест</w:t>
            </w:r>
          </w:p>
        </w:tc>
      </w:tr>
      <w:tr w:rsidR="001A15F2" w:rsidRPr="001A15F2" w:rsidTr="000107BC">
        <w:tc>
          <w:tcPr>
            <w:tcW w:w="534" w:type="dxa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F2">
              <w:rPr>
                <w:rFonts w:ascii="Times New Roman" w:hAnsi="Times New Roman" w:cs="Times New Roman"/>
                <w:sz w:val="24"/>
                <w:szCs w:val="24"/>
              </w:rPr>
              <w:t>152023 Ярославская область,</w:t>
            </w:r>
          </w:p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>ереславль</w:t>
            </w:r>
            <w:proofErr w:type="spellEnd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 xml:space="preserve">-Залесский </w:t>
            </w:r>
            <w:proofErr w:type="spellStart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>ул.Магистральная</w:t>
            </w:r>
            <w:proofErr w:type="spellEnd"/>
            <w:r w:rsidRPr="001A15F2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15F2" w:rsidRPr="001A15F2" w:rsidRDefault="001A15F2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15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1A15F2" w:rsidRPr="001A15F2" w:rsidRDefault="001A15F2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составлять </w:t>
      </w:r>
      <w:r w:rsidRPr="00774F99">
        <w:rPr>
          <w:rFonts w:ascii="Times New Roman" w:hAnsi="Times New Roman" w:cs="Times New Roman"/>
          <w:b/>
          <w:sz w:val="24"/>
          <w:szCs w:val="24"/>
        </w:rPr>
        <w:t>1 академический час</w:t>
      </w:r>
      <w:r w:rsidRPr="00774F99">
        <w:rPr>
          <w:rFonts w:ascii="Times New Roman" w:hAnsi="Times New Roman" w:cs="Times New Roman"/>
          <w:sz w:val="24"/>
          <w:szCs w:val="24"/>
        </w:rPr>
        <w:t xml:space="preserve"> (45 минут). Продолжительность учебного часа практического обучения вождению должна составлять </w:t>
      </w:r>
      <w:r w:rsidRPr="00774F99">
        <w:rPr>
          <w:rFonts w:ascii="Times New Roman" w:hAnsi="Times New Roman" w:cs="Times New Roman"/>
          <w:b/>
          <w:sz w:val="24"/>
          <w:szCs w:val="24"/>
        </w:rPr>
        <w:t>1 астрономический час</w:t>
      </w:r>
      <w:r w:rsidRPr="00774F99">
        <w:rPr>
          <w:rFonts w:ascii="Times New Roman" w:hAnsi="Times New Roman" w:cs="Times New Roman"/>
          <w:sz w:val="24"/>
          <w:szCs w:val="24"/>
        </w:rPr>
        <w:t xml:space="preserve"> (60 минут).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D366A6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FD0B94" wp14:editId="4FB21A3C">
            <wp:extent cx="1266825" cy="4191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6A6">
        <w:rPr>
          <w:rFonts w:ascii="Times New Roman" w:hAnsi="Times New Roman" w:cs="Times New Roman"/>
          <w:sz w:val="24"/>
          <w:szCs w:val="24"/>
        </w:rPr>
        <w:t>;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D366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6A6">
        <w:rPr>
          <w:rFonts w:ascii="Times New Roman" w:hAnsi="Times New Roman" w:cs="Times New Roman"/>
          <w:sz w:val="24"/>
          <w:szCs w:val="24"/>
        </w:rPr>
        <w:t xml:space="preserve"> - число необходимых помещений;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4EC9E1" wp14:editId="06A3960E">
            <wp:extent cx="238125" cy="2476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6A6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</w:t>
      </w:r>
      <w:r w:rsidR="00FA770A" w:rsidRPr="00D366A6">
        <w:rPr>
          <w:rFonts w:ascii="Times New Roman" w:hAnsi="Times New Roman" w:cs="Times New Roman"/>
          <w:sz w:val="24"/>
          <w:szCs w:val="24"/>
        </w:rPr>
        <w:t xml:space="preserve">бучения на одну группу </w:t>
      </w:r>
      <w:r w:rsidR="00BC13E8" w:rsidRPr="00B0196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A770A" w:rsidRPr="00B01968">
        <w:rPr>
          <w:rFonts w:ascii="Times New Roman" w:hAnsi="Times New Roman" w:cs="Times New Roman"/>
          <w:sz w:val="24"/>
          <w:szCs w:val="24"/>
        </w:rPr>
        <w:t>13</w:t>
      </w:r>
      <w:r w:rsidR="00B01968" w:rsidRPr="00B01968">
        <w:rPr>
          <w:rFonts w:ascii="Times New Roman" w:hAnsi="Times New Roman" w:cs="Times New Roman"/>
          <w:sz w:val="24"/>
          <w:szCs w:val="24"/>
        </w:rPr>
        <w:t>7</w:t>
      </w:r>
      <w:r w:rsidR="00FA770A" w:rsidRPr="00B01968">
        <w:rPr>
          <w:rFonts w:ascii="Times New Roman" w:hAnsi="Times New Roman" w:cs="Times New Roman"/>
          <w:sz w:val="24"/>
          <w:szCs w:val="24"/>
        </w:rPr>
        <w:t xml:space="preserve"> </w:t>
      </w:r>
      <w:r w:rsidR="00B01968" w:rsidRPr="00B01968">
        <w:rPr>
          <w:rFonts w:ascii="Times New Roman" w:hAnsi="Times New Roman" w:cs="Times New Roman"/>
          <w:sz w:val="24"/>
          <w:szCs w:val="24"/>
        </w:rPr>
        <w:t>часов</w:t>
      </w:r>
      <w:r w:rsidR="00FA770A" w:rsidRPr="00D366A6">
        <w:rPr>
          <w:rFonts w:ascii="Times New Roman" w:hAnsi="Times New Roman" w:cs="Times New Roman"/>
          <w:sz w:val="24"/>
          <w:szCs w:val="24"/>
        </w:rPr>
        <w:t>;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>n - общее число групп</w:t>
      </w:r>
      <w:r w:rsidR="00BC13E8">
        <w:rPr>
          <w:rFonts w:ascii="Times New Roman" w:hAnsi="Times New Roman" w:cs="Times New Roman"/>
          <w:sz w:val="24"/>
          <w:szCs w:val="24"/>
        </w:rPr>
        <w:t xml:space="preserve"> – 9</w:t>
      </w:r>
      <w:r w:rsidR="00D15E00" w:rsidRPr="00D366A6">
        <w:rPr>
          <w:rFonts w:ascii="Times New Roman" w:hAnsi="Times New Roman" w:cs="Times New Roman"/>
          <w:sz w:val="24"/>
          <w:szCs w:val="24"/>
        </w:rPr>
        <w:t>;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 w:rsidRPr="00D366A6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366A6">
        <w:rPr>
          <w:rFonts w:ascii="Times New Roman" w:hAnsi="Times New Roman" w:cs="Times New Roman"/>
          <w:sz w:val="24"/>
          <w:szCs w:val="24"/>
        </w:rPr>
        <w:t xml:space="preserve"> 75%);</w:t>
      </w:r>
    </w:p>
    <w:p w:rsidR="002D0CC5" w:rsidRPr="00D366A6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231A7E" wp14:editId="00BC59AD">
            <wp:extent cx="3048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6A6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</w:t>
      </w:r>
      <w:r w:rsidR="00BC13E8">
        <w:rPr>
          <w:rFonts w:ascii="Times New Roman" w:hAnsi="Times New Roman" w:cs="Times New Roman"/>
          <w:sz w:val="24"/>
          <w:szCs w:val="24"/>
        </w:rPr>
        <w:t xml:space="preserve"> при 36-часовой неделе 1773,4</w:t>
      </w:r>
      <w:r w:rsidR="00FA770A" w:rsidRPr="00D366A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366A6">
        <w:rPr>
          <w:rFonts w:ascii="Times New Roman" w:hAnsi="Times New Roman" w:cs="Times New Roman"/>
          <w:sz w:val="24"/>
          <w:szCs w:val="24"/>
        </w:rPr>
        <w:t>.</w:t>
      </w:r>
    </w:p>
    <w:p w:rsidR="00847821" w:rsidRPr="00D366A6" w:rsidRDefault="00D15E00" w:rsidP="00D1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6A6">
        <w:rPr>
          <w:rFonts w:ascii="Times New Roman" w:hAnsi="Times New Roman" w:cs="Times New Roman"/>
          <w:sz w:val="24"/>
          <w:szCs w:val="24"/>
        </w:rPr>
        <w:t xml:space="preserve">Предполагаемый контингент учащихся – </w:t>
      </w:r>
      <w:r w:rsidR="00C16BDF">
        <w:rPr>
          <w:rFonts w:ascii="Times New Roman" w:hAnsi="Times New Roman" w:cs="Times New Roman"/>
          <w:sz w:val="24"/>
          <w:szCs w:val="24"/>
        </w:rPr>
        <w:t>9</w:t>
      </w:r>
      <w:r w:rsidRPr="00D366A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C16BDF">
        <w:rPr>
          <w:rFonts w:ascii="Times New Roman" w:hAnsi="Times New Roman" w:cs="Times New Roman"/>
          <w:sz w:val="24"/>
          <w:szCs w:val="24"/>
        </w:rPr>
        <w:t>ых групп</w:t>
      </w:r>
      <w:r w:rsidRPr="00D366A6">
        <w:rPr>
          <w:rFonts w:ascii="Times New Roman" w:hAnsi="Times New Roman" w:cs="Times New Roman"/>
          <w:sz w:val="24"/>
          <w:szCs w:val="24"/>
        </w:rPr>
        <w:t>, тогда</w:t>
      </w:r>
      <w:r w:rsidR="00DF4191" w:rsidRPr="00D366A6">
        <w:rPr>
          <w:rFonts w:ascii="Times New Roman" w:hAnsi="Times New Roman" w:cs="Times New Roman"/>
          <w:sz w:val="24"/>
          <w:szCs w:val="24"/>
        </w:rPr>
        <w:t>:</w:t>
      </w:r>
    </w:p>
    <w:p w:rsidR="002C65B8" w:rsidRPr="00CC5C6F" w:rsidRDefault="00DF4191" w:rsidP="002C65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C6F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7C91B2A9" wp14:editId="7C7FF055">
                <wp:extent cx="1233553" cy="667910"/>
                <wp:effectExtent l="0" t="0" r="2413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/>
                        <wps:spPr bwMode="auto">
                          <a:xfrm>
                            <a:off x="327025" y="204470"/>
                            <a:ext cx="9067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307" y="10144"/>
                            <a:ext cx="2292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Pr="00B01968" w:rsidRDefault="00B01968" w:rsidP="00DF41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0196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137</w:t>
                              </w:r>
                              <w:r w:rsidR="00337F1E" w:rsidRPr="00B0196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400" y="106045"/>
                            <a:ext cx="23431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Default="00337F1E" w:rsidP="00DF419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П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3375" y="225425"/>
                            <a:ext cx="2673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Default="00337F1E" w:rsidP="00DF419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,75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0335" y="221037"/>
                            <a:ext cx="5721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Pr="00FA770A" w:rsidRDefault="00337F1E" w:rsidP="00DF419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1773,4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5222" y="17824"/>
                            <a:ext cx="76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Pr="00FA770A" w:rsidRDefault="00337F1E" w:rsidP="00DF4191"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7549" y="0"/>
                            <a:ext cx="77231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Default="00337F1E" w:rsidP="00DF419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8180" y="207645"/>
                            <a:ext cx="768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Default="00337F1E" w:rsidP="00DF419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97.15pt;height:52.6pt;mso-position-horizontal-relative:char;mso-position-vertical-relative:line" coordsize="12331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331;height:6673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3270,2044" to="12338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rect id="Rectangle 6" o:spid="_x0000_s1029" style="position:absolute;left:3793;top:101;width:229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37F1E" w:rsidRPr="00B01968" w:rsidRDefault="00B01968" w:rsidP="00DF41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137</w:t>
                        </w:r>
                        <w:r w:rsidR="00337F1E" w:rsidRPr="00B0196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30" style="position:absolute;left:254;top:1060;width:234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37F1E" w:rsidRDefault="00337F1E" w:rsidP="00DF419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П = </w:t>
                        </w:r>
                      </w:p>
                    </w:txbxContent>
                  </v:textbox>
                </v:rect>
                <v:rect id="Rectangle 8" o:spid="_x0000_s1031" style="position:absolute;left:3333;top:2254;width:267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37F1E" w:rsidRDefault="00337F1E" w:rsidP="00DF419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,75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2" style="position:absolute;left:6603;top:2210;width:572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37F1E" w:rsidRPr="00FA770A" w:rsidRDefault="00337F1E" w:rsidP="00DF419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1773,4</w:t>
                        </w:r>
                      </w:p>
                    </w:txbxContent>
                  </v:textbox>
                </v:rect>
                <v:rect id="Rectangle 10" o:spid="_x0000_s1033" style="position:absolute;left:8152;top:178;width:7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<v:textbox inset="0,0,0,0">
                    <w:txbxContent>
                      <w:p w:rsidR="00337F1E" w:rsidRPr="00FA770A" w:rsidRDefault="00337F1E" w:rsidP="00DF4191"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11" o:spid="_x0000_s1034" style="position:absolute;left:6775;width:77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337F1E" w:rsidRDefault="00337F1E" w:rsidP="00DF4191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</w:t>
                        </w:r>
                      </w:p>
                    </w:txbxContent>
                  </v:textbox>
                </v:rect>
                <v:rect id="Rectangle 12" o:spid="_x0000_s1035" style="position:absolute;left:6781;top:2076;width:769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37F1E" w:rsidRDefault="00337F1E" w:rsidP="00DF4191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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C5C6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7CF09E07" wp14:editId="35EB65C9">
                <wp:extent cx="1383527" cy="667909"/>
                <wp:effectExtent l="0" t="0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461" y="105060"/>
                            <a:ext cx="10966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Pr="00FA770A" w:rsidRDefault="00B01968" w:rsidP="00DF4191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0,93</w:t>
                              </w:r>
                              <w:r w:rsidR="00337F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(1кабинет)</w:t>
                              </w:r>
                              <w:r w:rsidR="00337F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80" y="105713"/>
                            <a:ext cx="863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F1E" w:rsidRDefault="00337F1E" w:rsidP="00DF419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6" editas="canvas" style="width:108.95pt;height:52.6pt;mso-position-horizontal-relative:char;mso-position-vertical-relative:line" coordsize="13830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">
                <v:shape id="_x0000_s1037" type="#_x0000_t75" style="position:absolute;width:13830;height:6673;visibility:visible;mso-wrap-style:square">
                  <v:fill o:detectmouseclick="t"/>
                  <v:path o:connecttype="none"/>
                </v:shape>
                <v:rect id="Rectangle 6" o:spid="_x0000_s1038" style="position:absolute;left:1594;top:1050;width:1096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337F1E" w:rsidRPr="00FA770A" w:rsidRDefault="00B01968" w:rsidP="00DF4191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0,93</w:t>
                        </w:r>
                        <w:r w:rsidR="00337F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(1кабинет)</w:t>
                        </w:r>
                        <w:r w:rsidR="00337F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39" style="position:absolute;left:253;top:1057;width:86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37F1E" w:rsidRDefault="00337F1E" w:rsidP="00DF419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=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0CC5" w:rsidRPr="00774F99" w:rsidRDefault="002D0CC5" w:rsidP="002C6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2D0CC5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</w:t>
      </w:r>
      <w:r w:rsidR="003B5CD5" w:rsidRPr="00774F99">
        <w:rPr>
          <w:rFonts w:ascii="Times New Roman" w:hAnsi="Times New Roman" w:cs="Times New Roman"/>
          <w:sz w:val="24"/>
          <w:szCs w:val="24"/>
        </w:rPr>
        <w:t>акрытой площадке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C16BDF" w:rsidRPr="00B01968" w:rsidRDefault="00C16BDF" w:rsidP="00C16BDF">
      <w:pPr>
        <w:rPr>
          <w:rFonts w:ascii="Times New Roman" w:hAnsi="Times New Roman" w:cs="Times New Roman"/>
          <w:sz w:val="18"/>
          <w:szCs w:val="18"/>
          <w:u w:val="single"/>
        </w:rPr>
      </w:pPr>
      <w:r w:rsidRPr="00C16BDF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  <w:r w:rsidRPr="00C16BDF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серия 76-АА №84775322 декабря 2008 г. Договор №4 аренды нежилых помещений от 23.09.2010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6BDF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 xml:space="preserve"> закрытой площадки – </w:t>
      </w:r>
      <w:r w:rsidR="002D085A" w:rsidRPr="00B01968">
        <w:rPr>
          <w:rFonts w:ascii="Times New Roman" w:hAnsi="Times New Roman" w:cs="Times New Roman"/>
          <w:sz w:val="24"/>
          <w:szCs w:val="24"/>
        </w:rPr>
        <w:t>14099</w:t>
      </w:r>
      <w:r w:rsidRPr="00B0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01968">
        <w:rPr>
          <w:rFonts w:ascii="Times New Roman" w:hAnsi="Times New Roman" w:cs="Times New Roman"/>
          <w:sz w:val="24"/>
          <w:szCs w:val="24"/>
        </w:rPr>
        <w:t>.</w:t>
      </w:r>
    </w:p>
    <w:p w:rsidR="002D0CC5" w:rsidRPr="00774F99" w:rsidRDefault="002D0CC5" w:rsidP="000107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2D0CC5" w:rsidRPr="00774F99" w:rsidRDefault="002D0CC5" w:rsidP="000107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0C7537">
        <w:rPr>
          <w:rFonts w:ascii="Times New Roman" w:hAnsi="Times New Roman" w:cs="Times New Roman"/>
          <w:sz w:val="24"/>
          <w:szCs w:val="24"/>
        </w:rPr>
        <w:t>директором Переславской автошколы</w:t>
      </w:r>
      <w:r w:rsidR="008579D0" w:rsidRPr="00774F99">
        <w:rPr>
          <w:rFonts w:ascii="Times New Roman" w:hAnsi="Times New Roman" w:cs="Times New Roman"/>
          <w:sz w:val="24"/>
          <w:szCs w:val="24"/>
        </w:rPr>
        <w:t xml:space="preserve">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C16BDF" w:rsidRPr="00774F99" w:rsidRDefault="002D0CC5" w:rsidP="000107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2D0CC5" w:rsidRPr="00774F99" w:rsidRDefault="002D0CC5" w:rsidP="000107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D0CC5" w:rsidRDefault="002D0CC5" w:rsidP="000107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0E1A7A" w:rsidRPr="000E1A7A" w:rsidRDefault="000E1A7A" w:rsidP="000E1A7A">
      <w:pPr>
        <w:spacing w:before="120" w:after="120" w:line="240" w:lineRule="auto"/>
        <w:ind w:left="1080"/>
        <w:jc w:val="center"/>
        <w:rPr>
          <w:rFonts w:ascii="Times New Roman" w:hAnsi="Times New Roman" w:cs="Times New Roman"/>
        </w:rPr>
      </w:pPr>
      <w:r w:rsidRPr="000E1A7A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W w:w="10425" w:type="dxa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831"/>
        <w:gridCol w:w="2273"/>
        <w:gridCol w:w="1942"/>
        <w:gridCol w:w="1526"/>
      </w:tblGrid>
      <w:tr w:rsidR="000E1A7A" w:rsidRPr="000E1A7A" w:rsidTr="008969FA">
        <w:trPr>
          <w:trHeight w:val="180"/>
          <w:jc w:val="center"/>
        </w:trPr>
        <w:tc>
          <w:tcPr>
            <w:tcW w:w="1853" w:type="dxa"/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2831" w:type="dxa"/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273" w:type="dxa"/>
            <w:vAlign w:val="center"/>
          </w:tcPr>
          <w:p w:rsidR="008F0238" w:rsidRDefault="008F0238" w:rsidP="008969F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E1A7A" w:rsidRDefault="000E1A7A" w:rsidP="008969F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F0238">
              <w:rPr>
                <w:rFonts w:ascii="Times New Roman" w:hAnsi="Times New Roman" w:cs="Times New Roman"/>
                <w:sz w:val="15"/>
                <w:szCs w:val="15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  <w:p w:rsidR="008F0238" w:rsidRPr="008F0238" w:rsidRDefault="008F0238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2" w:type="dxa"/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6" w:type="dxa"/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0E1A7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E1A7A" w:rsidRPr="000E1A7A" w:rsidTr="008969FA">
        <w:trPr>
          <w:trHeight w:val="180"/>
          <w:jc w:val="center"/>
        </w:trPr>
        <w:tc>
          <w:tcPr>
            <w:tcW w:w="1853" w:type="dxa"/>
          </w:tcPr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Добряков Владимир Владимирович</w:t>
            </w:r>
          </w:p>
        </w:tc>
        <w:tc>
          <w:tcPr>
            <w:tcW w:w="2831" w:type="dxa"/>
          </w:tcPr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транспортными средствами категории "B"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Организация и выпо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 xml:space="preserve">лнение грузовых перевозок 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автомобильным транспортом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высшем образовании по специальности</w:t>
            </w:r>
          </w:p>
          <w:p w:rsidR="000E1A7A" w:rsidRPr="000E1A7A" w:rsidRDefault="000E1A7A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проводная связь</w:t>
            </w:r>
          </w:p>
        </w:tc>
        <w:tc>
          <w:tcPr>
            <w:tcW w:w="1942" w:type="dxa"/>
          </w:tcPr>
          <w:p w:rsidR="00F213B3" w:rsidRPr="00F213B3" w:rsidRDefault="00F213B3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3">
              <w:rPr>
                <w:rFonts w:ascii="Times New Roman" w:hAnsi="Times New Roman" w:cs="Times New Roman"/>
                <w:sz w:val="20"/>
                <w:szCs w:val="20"/>
              </w:rPr>
              <w:t>ЯООООВОА</w:t>
            </w:r>
          </w:p>
          <w:p w:rsidR="000E1A7A" w:rsidRPr="00F213B3" w:rsidRDefault="000E1A7A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0E1A7A" w:rsidRPr="00F213B3" w:rsidRDefault="00F213B3" w:rsidP="00F213B3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3">
              <w:rPr>
                <w:rFonts w:ascii="Times New Roman" w:hAnsi="Times New Roman" w:cs="Times New Roman"/>
                <w:sz w:val="20"/>
                <w:szCs w:val="20"/>
              </w:rPr>
              <w:t xml:space="preserve">ВОА </w:t>
            </w:r>
            <w:r w:rsidR="000E1A7A" w:rsidRPr="00F213B3">
              <w:rPr>
                <w:rFonts w:ascii="Times New Roman" w:hAnsi="Times New Roman" w:cs="Times New Roman"/>
                <w:sz w:val="20"/>
                <w:szCs w:val="20"/>
              </w:rPr>
              <w:t>№067197</w:t>
            </w:r>
          </w:p>
          <w:p w:rsidR="000E1A7A" w:rsidRPr="000E1A7A" w:rsidRDefault="00F213B3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E1A7A" w:rsidRPr="00F213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26" w:type="dxa"/>
          </w:tcPr>
          <w:p w:rsidR="000E1A7A" w:rsidRPr="000E1A7A" w:rsidRDefault="0076015B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0107BC" w:rsidRPr="000E1A7A" w:rsidTr="008969FA">
        <w:trPr>
          <w:trHeight w:val="180"/>
          <w:jc w:val="center"/>
        </w:trPr>
        <w:tc>
          <w:tcPr>
            <w:tcW w:w="1853" w:type="dxa"/>
          </w:tcPr>
          <w:p w:rsidR="000107BC" w:rsidRPr="000E1A7A" w:rsidRDefault="000107BC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Вершинина Наталья Александровна</w:t>
            </w:r>
          </w:p>
        </w:tc>
        <w:tc>
          <w:tcPr>
            <w:tcW w:w="2831" w:type="dxa"/>
          </w:tcPr>
          <w:p w:rsidR="000107BC" w:rsidRPr="000E1A7A" w:rsidRDefault="000107BC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0107BC" w:rsidRDefault="000107BC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по специальности </w:t>
            </w:r>
          </w:p>
          <w:p w:rsidR="000107BC" w:rsidRPr="000E1A7A" w:rsidRDefault="008F6E81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107BC">
              <w:rPr>
                <w:rFonts w:ascii="Times New Roman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1942" w:type="dxa"/>
          </w:tcPr>
          <w:p w:rsidR="008F6E81" w:rsidRDefault="008F6E81" w:rsidP="008F6E8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ГОУ ВПО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</w:t>
            </w:r>
          </w:p>
          <w:p w:rsidR="000107BC" w:rsidRDefault="008F6E81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П.Г.Демидова</w:t>
            </w:r>
            <w:proofErr w:type="spellEnd"/>
          </w:p>
          <w:p w:rsidR="008F6E81" w:rsidRPr="000E1A7A" w:rsidRDefault="008F6E81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№1629 2009г.</w:t>
            </w:r>
          </w:p>
        </w:tc>
        <w:tc>
          <w:tcPr>
            <w:tcW w:w="1526" w:type="dxa"/>
          </w:tcPr>
          <w:p w:rsidR="000107BC" w:rsidRDefault="000107BC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76015B" w:rsidRPr="000E1A7A" w:rsidTr="008969FA">
        <w:trPr>
          <w:trHeight w:val="180"/>
          <w:jc w:val="center"/>
        </w:trPr>
        <w:tc>
          <w:tcPr>
            <w:tcW w:w="1853" w:type="dxa"/>
          </w:tcPr>
          <w:p w:rsidR="0076015B" w:rsidRPr="000E1A7A" w:rsidRDefault="0076015B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Череугина Людмила Владимировна</w:t>
            </w:r>
          </w:p>
        </w:tc>
        <w:tc>
          <w:tcPr>
            <w:tcW w:w="2831" w:type="dxa"/>
          </w:tcPr>
          <w:p w:rsidR="0076015B" w:rsidRPr="000E1A7A" w:rsidRDefault="0076015B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  <w:r w:rsidR="008F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76015B" w:rsidRPr="000E1A7A" w:rsidRDefault="0076015B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</w:t>
            </w:r>
            <w:r w:rsidR="008F6E81">
              <w:rPr>
                <w:rFonts w:ascii="Times New Roman" w:hAnsi="Times New Roman" w:cs="Times New Roman"/>
                <w:sz w:val="20"/>
                <w:szCs w:val="20"/>
              </w:rPr>
              <w:t>овании по специальности медицинская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1942" w:type="dxa"/>
          </w:tcPr>
          <w:p w:rsidR="0076015B" w:rsidRPr="000E1A7A" w:rsidRDefault="00B01968" w:rsidP="008F0238">
            <w:pPr>
              <w:spacing w:after="0" w:line="240" w:lineRule="auto"/>
              <w:ind w:left="-28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213B3" w:rsidRPr="00F213B3">
              <w:rPr>
                <w:rFonts w:ascii="Times New Roman" w:hAnsi="Times New Roman" w:cs="Times New Roman"/>
                <w:sz w:val="20"/>
                <w:szCs w:val="20"/>
              </w:rPr>
              <w:t>УИЦ «</w:t>
            </w:r>
            <w:proofErr w:type="spellStart"/>
            <w:r w:rsidR="00F213B3" w:rsidRPr="00F213B3">
              <w:rPr>
                <w:rFonts w:ascii="Times New Roman" w:hAnsi="Times New Roman" w:cs="Times New Roman"/>
                <w:sz w:val="20"/>
                <w:szCs w:val="20"/>
              </w:rPr>
              <w:t>СоМеТ</w:t>
            </w:r>
            <w:proofErr w:type="spellEnd"/>
            <w:r w:rsidR="00F213B3" w:rsidRPr="00F213B3">
              <w:rPr>
                <w:rFonts w:ascii="Times New Roman" w:hAnsi="Times New Roman" w:cs="Times New Roman"/>
                <w:sz w:val="20"/>
                <w:szCs w:val="20"/>
              </w:rPr>
              <w:t xml:space="preserve">» НЦССХ им. </w:t>
            </w:r>
            <w:proofErr w:type="spellStart"/>
            <w:r w:rsidR="00F213B3" w:rsidRPr="00F213B3">
              <w:rPr>
                <w:rFonts w:ascii="Times New Roman" w:hAnsi="Times New Roman" w:cs="Times New Roman"/>
                <w:sz w:val="20"/>
                <w:szCs w:val="20"/>
              </w:rPr>
              <w:t>А.Н.Бакулева</w:t>
            </w:r>
            <w:proofErr w:type="spellEnd"/>
            <w:r w:rsidR="00F213B3" w:rsidRPr="00F213B3">
              <w:rPr>
                <w:rFonts w:ascii="Times New Roman" w:hAnsi="Times New Roman" w:cs="Times New Roman"/>
                <w:sz w:val="20"/>
                <w:szCs w:val="20"/>
              </w:rPr>
              <w:t xml:space="preserve"> РАМН №52\12 2012г.</w:t>
            </w:r>
          </w:p>
        </w:tc>
        <w:tc>
          <w:tcPr>
            <w:tcW w:w="1526" w:type="dxa"/>
          </w:tcPr>
          <w:p w:rsidR="0076015B" w:rsidRPr="000E1A7A" w:rsidRDefault="0076015B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</w:tbl>
    <w:p w:rsidR="000E1A7A" w:rsidRPr="000E1A7A" w:rsidRDefault="000E1A7A" w:rsidP="000E1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7A" w:rsidRPr="000E1A7A" w:rsidRDefault="000E1A7A" w:rsidP="000E1A7A">
      <w:pPr>
        <w:spacing w:after="12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0E1A7A"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tbl>
      <w:tblPr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1949"/>
        <w:gridCol w:w="1617"/>
        <w:gridCol w:w="1205"/>
        <w:gridCol w:w="2267"/>
        <w:gridCol w:w="1827"/>
        <w:gridCol w:w="1559"/>
      </w:tblGrid>
      <w:tr w:rsidR="000E1A7A" w:rsidRPr="000E1A7A" w:rsidTr="00590A5B">
        <w:trPr>
          <w:trHeight w:val="18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7A" w:rsidRPr="000E1A7A" w:rsidRDefault="000E1A7A" w:rsidP="008F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1A7A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0E1A7A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Горшков Антон Сергеевич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№909348</w:t>
            </w:r>
          </w:p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17.04.2007г.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33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ЯОО ОО ВОА Свидетельство ВОА№858М 2014г.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Горшков Сергей Владимирович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№909348</w:t>
            </w:r>
          </w:p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17.04.2007г.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Свидетельство НОУ ЮАШ «Автолюбитель» ЮАШ №0131 2013г.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B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Андрей Владимирович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E5149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7605 №496878 20.11.2004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E51498" w:rsidRDefault="0067005F" w:rsidP="00E5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670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ЯОО ОО ВОА Свидетельство ВОА№855М 2014г.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E5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E5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Денисюк Игорь Владимирович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76МА №010070 20.11.2004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BA52E5" w:rsidRDefault="0067005F" w:rsidP="00E5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ОТШ «ДОСААФ России» ПМОТШ №0018 2013г.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E51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Добряков Сергей Владимирович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№912503</w:t>
            </w:r>
          </w:p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30.01.2009г.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Удостоверение НОУ ДПО «Главная дорога» о краткосрочном повышении квалификации №95 2014г.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Удостоверение НОУ ДПО «Главная дорога» о краткосрочном повышении квалификации №95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Стоцкий Виктор Николаевич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№913111</w:t>
            </w:r>
          </w:p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29.05.2009г.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Удостоверение НОУ ДПО «Главная дорога» о краткосрочном повышении квалификации №95 2014г.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Удостоверение НОУ ДПО «Главная дорога» о краткосрочном повышении квалификации №95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A7A">
              <w:rPr>
                <w:rFonts w:ascii="Times New Roman" w:hAnsi="Times New Roman" w:cs="Times New Roman"/>
              </w:rPr>
              <w:t>Трубаров</w:t>
            </w:r>
            <w:proofErr w:type="spellEnd"/>
            <w:r w:rsidRPr="000E1A7A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№911754</w:t>
            </w:r>
          </w:p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20.08.2008г.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33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ЯОО ОО ВОА Свидетельство ВОА№857М 2014г.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67005F" w:rsidRPr="000E1A7A" w:rsidTr="00590A5B">
        <w:trPr>
          <w:trHeight w:val="46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A7A">
              <w:rPr>
                <w:rFonts w:ascii="Times New Roman" w:hAnsi="Times New Roman" w:cs="Times New Roman"/>
              </w:rPr>
              <w:t>Федосеев Алексей Вениаминович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76МА №913567</w:t>
            </w:r>
          </w:p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20.10.2009г.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A7A">
              <w:rPr>
                <w:rFonts w:ascii="Times New Roman" w:hAnsi="Times New Roman" w:cs="Times New Roman"/>
                <w:sz w:val="20"/>
                <w:szCs w:val="20"/>
              </w:rPr>
              <w:t>Свидетельство НОУ ЮАШ «Автолюбитель» ЮАШ №0130 2013г.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5F" w:rsidRPr="000E1A7A" w:rsidRDefault="0067005F" w:rsidP="008F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</w:tbl>
    <w:p w:rsidR="000E1A7A" w:rsidRDefault="000E1A7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C2C" w:rsidRPr="000E1A7A" w:rsidRDefault="006F1C2C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7A" w:rsidRPr="00774F99" w:rsidRDefault="000E1A7A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0E1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lastRenderedPageBreak/>
        <w:t xml:space="preserve">5.3. Информационно-методические условия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включают: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2D0CC5" w:rsidRPr="00774F99" w:rsidRDefault="002D0CC5" w:rsidP="000E1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5.4. Материально-технические условия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E1A7A" w:rsidRPr="000E1A7A" w:rsidRDefault="002D0CC5" w:rsidP="000E1A7A">
      <w:pPr>
        <w:spacing w:after="120" w:line="240" w:lineRule="auto"/>
        <w:jc w:val="both"/>
        <w:rPr>
          <w:b/>
        </w:rPr>
      </w:pPr>
      <w:r w:rsidRPr="000E1A7A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  <w:r w:rsidR="000E1A7A" w:rsidRPr="000E1A7A">
        <w:rPr>
          <w:b/>
        </w:rPr>
        <w:t xml:space="preserve"> </w:t>
      </w:r>
    </w:p>
    <w:p w:rsidR="000E1A7A" w:rsidRPr="00DD1D79" w:rsidRDefault="000E1A7A" w:rsidP="000E1A7A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79">
        <w:rPr>
          <w:rFonts w:ascii="Times New Roman" w:hAnsi="Times New Roman" w:cs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19"/>
        <w:gridCol w:w="1219"/>
        <w:gridCol w:w="1219"/>
        <w:gridCol w:w="1219"/>
        <w:gridCol w:w="1219"/>
      </w:tblGrid>
      <w:tr w:rsidR="00F13504" w:rsidRPr="004724B4" w:rsidTr="00A714DE">
        <w:tc>
          <w:tcPr>
            <w:tcW w:w="4112" w:type="dxa"/>
            <w:vMerge w:val="restart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095" w:type="dxa"/>
            <w:gridSpan w:val="5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13504" w:rsidRPr="004724B4" w:rsidTr="00A714DE">
        <w:trPr>
          <w:trHeight w:val="346"/>
        </w:trPr>
        <w:tc>
          <w:tcPr>
            <w:tcW w:w="4112" w:type="dxa"/>
            <w:vMerge/>
            <w:shd w:val="clear" w:color="auto" w:fill="auto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ЛАДА ГРАНТА 219020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РЕНО</w:t>
            </w: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SR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ШЕВРОЛЕ </w:t>
            </w: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LANOS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РЕНО</w:t>
            </w: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SR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С556АО 76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У222ТЕ 76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С648НМ 76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О141РМ 76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С099ТН 76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7621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№951816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7621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№952071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76ХО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№867948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76УХ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№925116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76УР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№086947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ПАШ№1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АКПП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0234EF" w:rsidRDefault="00F13504" w:rsidP="000234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0314376515ВСК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07.04.2014 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06.04.2015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№0307315351 ЭНЕРГО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ГАРАНТ 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</w:t>
            </w:r>
            <w:r w:rsidR="008969FA"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.11.2014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06.11.2015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№0317870494Ресо гарантия</w:t>
            </w:r>
          </w:p>
          <w:p w:rsidR="00F13504" w:rsidRPr="004724B4" w:rsidRDefault="008969FA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25.06.2014 </w:t>
            </w:r>
            <w:r w:rsidR="00F13504"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24.06.2015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№0689851599 ЭНЕРГО</w:t>
            </w:r>
          </w:p>
          <w:p w:rsidR="00F13504" w:rsidRPr="004724B4" w:rsidRDefault="00F13504" w:rsidP="008969F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ГАРАНТ 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11.08.2014 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10.08.2015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№0302609521</w:t>
            </w:r>
          </w:p>
          <w:p w:rsidR="008969FA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Росгосстрах  </w:t>
            </w:r>
          </w:p>
          <w:p w:rsidR="00F13504" w:rsidRPr="004724B4" w:rsidRDefault="008969FA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07.04.2014 </w:t>
            </w:r>
            <w:r w:rsidR="00F13504"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06.04.2015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13.10.2014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13.10.2015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23.09.2014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23.09.2015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11.10.2014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05.08.2014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05.08.2015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11.10.2014</w:t>
            </w:r>
          </w:p>
          <w:p w:rsidR="00F13504" w:rsidRPr="004724B4" w:rsidRDefault="00F13504" w:rsidP="008F02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11.10.2015</w:t>
            </w:r>
          </w:p>
        </w:tc>
      </w:tr>
    </w:tbl>
    <w:p w:rsidR="00DE5DB6" w:rsidRDefault="00DE5DB6" w:rsidP="00005AF4">
      <w:pPr>
        <w:spacing w:before="12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18"/>
        <w:gridCol w:w="1219"/>
        <w:gridCol w:w="1218"/>
        <w:gridCol w:w="1219"/>
        <w:gridCol w:w="1219"/>
      </w:tblGrid>
      <w:tr w:rsidR="00F13504" w:rsidRPr="004724B4" w:rsidTr="00A714DE">
        <w:tc>
          <w:tcPr>
            <w:tcW w:w="4112" w:type="dxa"/>
            <w:vMerge w:val="restart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093" w:type="dxa"/>
            <w:gridSpan w:val="5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13504" w:rsidRPr="004724B4" w:rsidTr="00A714DE">
        <w:trPr>
          <w:trHeight w:val="346"/>
        </w:trPr>
        <w:tc>
          <w:tcPr>
            <w:tcW w:w="4112" w:type="dxa"/>
            <w:vMerge/>
            <w:shd w:val="clear" w:color="auto" w:fill="auto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F01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0C44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0C44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0C44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4724B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НИССАН </w:t>
            </w:r>
            <w:r w:rsidRPr="004724B4">
              <w:rPr>
                <w:rStyle w:val="range-push-title"/>
                <w:rFonts w:ascii="Times New Roman" w:hAnsi="Times New Roman"/>
                <w:sz w:val="18"/>
                <w:szCs w:val="18"/>
              </w:rPr>
              <w:t>QASHQAI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ЛАДА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САМАРА 211440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ФАБИЯ</w:t>
            </w:r>
          </w:p>
        </w:tc>
        <w:tc>
          <w:tcPr>
            <w:tcW w:w="1219" w:type="dxa"/>
            <w:vAlign w:val="center"/>
          </w:tcPr>
          <w:p w:rsidR="00F1350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ВАЗ </w:t>
            </w:r>
          </w:p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21150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МЗСА 817701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F13504" w:rsidRPr="00F1350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С033МН</w:t>
            </w:r>
          </w:p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У564РН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Н690АН 777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О725ТЕ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АВ1223 76</w:t>
            </w:r>
          </w:p>
        </w:tc>
      </w:tr>
      <w:tr w:rsidR="00F13504" w:rsidRPr="004724B4" w:rsidTr="00A714DE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7601</w:t>
            </w:r>
          </w:p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№863739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№670802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7717</w:t>
            </w:r>
          </w:p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560446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76ХО</w:t>
            </w:r>
          </w:p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№867948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7619</w:t>
            </w:r>
          </w:p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№215476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ствует</w:t>
            </w:r>
            <w:proofErr w:type="spellEnd"/>
            <w:proofErr w:type="gramEnd"/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Есть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10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vAlign w:val="center"/>
          </w:tcPr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№0309182171</w:t>
            </w:r>
          </w:p>
          <w:p w:rsidR="008969FA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Росгосстрах 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25.03.2014</w:t>
            </w:r>
          </w:p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24.03.2015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969FA" w:rsidRDefault="00F13504" w:rsidP="00896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0697473008СОГАЗ 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.08</w:t>
            </w:r>
            <w:r w:rsidR="008969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.2014</w:t>
            </w:r>
          </w:p>
          <w:p w:rsidR="00F13504" w:rsidRPr="000234EF" w:rsidRDefault="00F13504" w:rsidP="00896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21.08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Default="008969F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№0682108094</w:t>
            </w:r>
          </w:p>
          <w:p w:rsidR="008969FA" w:rsidRDefault="008969F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ГУТА страхование</w:t>
            </w:r>
          </w:p>
          <w:p w:rsidR="008969FA" w:rsidRPr="004724B4" w:rsidRDefault="008969F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16.01.2014 15.01.2015</w:t>
            </w:r>
          </w:p>
        </w:tc>
        <w:tc>
          <w:tcPr>
            <w:tcW w:w="1219" w:type="dxa"/>
            <w:vAlign w:val="center"/>
          </w:tcPr>
          <w:p w:rsidR="00E543EA" w:rsidRDefault="00E543E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ССС №0681297040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724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Росгосстрах</w:t>
            </w:r>
          </w:p>
          <w:p w:rsidR="00F13504" w:rsidRPr="004724B4" w:rsidRDefault="008969F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.06.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E543E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19.06.2015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13504" w:rsidRPr="004724B4" w:rsidTr="00A714DE">
        <w:trPr>
          <w:trHeight w:val="567"/>
        </w:trPr>
        <w:tc>
          <w:tcPr>
            <w:tcW w:w="4112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11.10.2014</w:t>
            </w:r>
          </w:p>
          <w:p w:rsidR="00F13504" w:rsidRPr="004724B4" w:rsidRDefault="00F13504" w:rsidP="00DB1B6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24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.2014</w:t>
            </w:r>
          </w:p>
          <w:p w:rsidR="00F13504" w:rsidRPr="004724B4" w:rsidRDefault="00F13504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969FA" w:rsidRDefault="008969FA" w:rsidP="008969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.09.2014</w:t>
            </w:r>
          </w:p>
          <w:p w:rsidR="008969FA" w:rsidRPr="004724B4" w:rsidRDefault="008969FA" w:rsidP="008969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03.09.2015</w:t>
            </w:r>
          </w:p>
        </w:tc>
        <w:tc>
          <w:tcPr>
            <w:tcW w:w="1219" w:type="dxa"/>
            <w:vAlign w:val="center"/>
          </w:tcPr>
          <w:p w:rsidR="00F13504" w:rsidRPr="004724B4" w:rsidRDefault="00E543EA" w:rsidP="002B2B9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16.09.2014 17.03.2015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504" w:rsidRPr="004724B4" w:rsidRDefault="00F13504" w:rsidP="003B45A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E1A7A" w:rsidRPr="00A714DE" w:rsidRDefault="000E1A7A" w:rsidP="00A714D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14DE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  <w:r w:rsidR="0030016B" w:rsidRPr="00A714DE">
        <w:rPr>
          <w:rFonts w:ascii="Times New Roman" w:hAnsi="Times New Roman" w:cs="Times New Roman"/>
          <w:sz w:val="24"/>
          <w:szCs w:val="24"/>
        </w:rPr>
        <w:t xml:space="preserve"> м</w:t>
      </w:r>
      <w:r w:rsidRPr="00A714DE">
        <w:rPr>
          <w:rFonts w:ascii="Times New Roman" w:hAnsi="Times New Roman" w:cs="Times New Roman"/>
          <w:sz w:val="24"/>
          <w:szCs w:val="24"/>
        </w:rPr>
        <w:t xml:space="preserve">еханических </w:t>
      </w:r>
      <w:r w:rsidR="00005AF4" w:rsidRPr="00A714DE">
        <w:rPr>
          <w:rFonts w:ascii="Times New Roman" w:hAnsi="Times New Roman" w:cs="Times New Roman"/>
          <w:sz w:val="24"/>
          <w:szCs w:val="24"/>
        </w:rPr>
        <w:t xml:space="preserve">с МКПП </w:t>
      </w:r>
      <w:r w:rsidRPr="00A714DE">
        <w:rPr>
          <w:rFonts w:ascii="Times New Roman" w:hAnsi="Times New Roman" w:cs="Times New Roman"/>
          <w:sz w:val="24"/>
          <w:szCs w:val="24"/>
        </w:rPr>
        <w:t xml:space="preserve">– </w:t>
      </w:r>
      <w:r w:rsidR="00A714DE">
        <w:rPr>
          <w:rFonts w:ascii="Times New Roman" w:hAnsi="Times New Roman" w:cs="Times New Roman"/>
          <w:sz w:val="24"/>
          <w:szCs w:val="24"/>
        </w:rPr>
        <w:t>7</w:t>
      </w:r>
      <w:r w:rsidRPr="00A714DE">
        <w:rPr>
          <w:rFonts w:ascii="Times New Roman" w:hAnsi="Times New Roman" w:cs="Times New Roman"/>
          <w:sz w:val="24"/>
          <w:szCs w:val="24"/>
        </w:rPr>
        <w:t xml:space="preserve">,  </w:t>
      </w:r>
      <w:r w:rsidR="00005AF4" w:rsidRPr="00A714DE">
        <w:rPr>
          <w:rFonts w:ascii="Times New Roman" w:hAnsi="Times New Roman" w:cs="Times New Roman"/>
          <w:sz w:val="24"/>
          <w:szCs w:val="24"/>
        </w:rPr>
        <w:t xml:space="preserve">механических с АКПП – 2, </w:t>
      </w:r>
      <w:r w:rsidRPr="00A714DE">
        <w:rPr>
          <w:rFonts w:ascii="Times New Roman" w:hAnsi="Times New Roman" w:cs="Times New Roman"/>
          <w:sz w:val="24"/>
          <w:szCs w:val="24"/>
        </w:rPr>
        <w:t xml:space="preserve">прицепов – 1. </w:t>
      </w:r>
    </w:p>
    <w:p w:rsidR="00005AF4" w:rsidRDefault="00005AF4" w:rsidP="00FB789F">
      <w:pPr>
        <w:pStyle w:val="a9"/>
        <w:jc w:val="both"/>
        <w:rPr>
          <w:sz w:val="24"/>
          <w:szCs w:val="24"/>
        </w:rPr>
      </w:pPr>
      <w:r w:rsidRPr="00005AF4">
        <w:rPr>
          <w:sz w:val="24"/>
          <w:szCs w:val="24"/>
        </w:rPr>
        <w:t xml:space="preserve">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005AF4">
        <w:rPr>
          <w:sz w:val="24"/>
          <w:szCs w:val="24"/>
        </w:rPr>
        <w:t>Nтс</w:t>
      </w:r>
      <w:proofErr w:type="spellEnd"/>
      <w:r w:rsidRPr="00005AF4">
        <w:rPr>
          <w:sz w:val="24"/>
          <w:szCs w:val="24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005AF4" w:rsidRPr="00005AF4" w:rsidRDefault="00005AF4" w:rsidP="00005AF4">
      <w:pPr>
        <w:pStyle w:val="a9"/>
        <w:jc w:val="both"/>
        <w:rPr>
          <w:sz w:val="24"/>
          <w:szCs w:val="24"/>
        </w:rPr>
      </w:pPr>
    </w:p>
    <w:p w:rsidR="002D0CC5" w:rsidRDefault="00005AF4" w:rsidP="00005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A7A" w:rsidRPr="00C16BDF">
        <w:rPr>
          <w:rFonts w:ascii="Times New Roman" w:hAnsi="Times New Roman" w:cs="Times New Roman"/>
          <w:sz w:val="24"/>
          <w:szCs w:val="24"/>
        </w:rPr>
        <w:t xml:space="preserve">оличество механических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с МКПП </w:t>
      </w:r>
      <w:r w:rsidR="000E1A7A" w:rsidRPr="00C16BDF">
        <w:rPr>
          <w:rFonts w:ascii="Times New Roman" w:hAnsi="Times New Roman" w:cs="Times New Roman"/>
          <w:sz w:val="24"/>
          <w:szCs w:val="24"/>
        </w:rPr>
        <w:t>соответствует  количеству обучающихся в год</w:t>
      </w:r>
      <w:r w:rsidR="00C16BDF">
        <w:rPr>
          <w:rFonts w:ascii="Times New Roman" w:hAnsi="Times New Roman" w:cs="Times New Roman"/>
          <w:sz w:val="24"/>
          <w:szCs w:val="24"/>
        </w:rPr>
        <w:t xml:space="preserve"> – </w:t>
      </w:r>
      <w:r w:rsidR="00A714DE" w:rsidRPr="00A714DE">
        <w:rPr>
          <w:rFonts w:ascii="Times New Roman" w:hAnsi="Times New Roman" w:cs="Times New Roman"/>
          <w:sz w:val="24"/>
          <w:szCs w:val="24"/>
        </w:rPr>
        <w:t>226</w:t>
      </w:r>
      <w:r w:rsidR="00C16BDF" w:rsidRPr="00A714DE">
        <w:rPr>
          <w:rFonts w:ascii="Times New Roman" w:hAnsi="Times New Roman" w:cs="Times New Roman"/>
          <w:sz w:val="24"/>
          <w:szCs w:val="24"/>
        </w:rPr>
        <w:t xml:space="preserve"> </w:t>
      </w:r>
      <w:r w:rsidR="00C16BD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FB789F" w:rsidRPr="00A714DE" w:rsidRDefault="00FB789F" w:rsidP="00C16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DE">
        <w:rPr>
          <w:rFonts w:ascii="Times New Roman" w:hAnsi="Times New Roman" w:cs="Times New Roman"/>
          <w:b/>
          <w:sz w:val="24"/>
          <w:szCs w:val="24"/>
        </w:rPr>
        <w:lastRenderedPageBreak/>
        <w:t>К =(7.2*24,5*12* (7-1))/56=226 человек.</w:t>
      </w:r>
    </w:p>
    <w:p w:rsidR="00005AF4" w:rsidRDefault="00005AF4" w:rsidP="00005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6BDF">
        <w:rPr>
          <w:rFonts w:ascii="Times New Roman" w:hAnsi="Times New Roman" w:cs="Times New Roman"/>
          <w:sz w:val="24"/>
          <w:szCs w:val="24"/>
        </w:rPr>
        <w:t xml:space="preserve">оличество механических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с АКПП </w:t>
      </w:r>
      <w:r w:rsidRPr="00C16BDF">
        <w:rPr>
          <w:rFonts w:ascii="Times New Roman" w:hAnsi="Times New Roman" w:cs="Times New Roman"/>
          <w:sz w:val="24"/>
          <w:szCs w:val="24"/>
        </w:rPr>
        <w:t>соответствует  количеству обучающихся в год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C16B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человек, а именно:</w:t>
      </w:r>
    </w:p>
    <w:p w:rsidR="000C7537" w:rsidRPr="00427D9B" w:rsidRDefault="00005AF4" w:rsidP="0042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F4">
        <w:rPr>
          <w:rFonts w:ascii="Times New Roman" w:hAnsi="Times New Roman" w:cs="Times New Roman"/>
          <w:b/>
          <w:sz w:val="24"/>
          <w:szCs w:val="24"/>
        </w:rPr>
        <w:t>К =(7.2*24,5*12*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5AF4">
        <w:rPr>
          <w:rFonts w:ascii="Times New Roman" w:hAnsi="Times New Roman" w:cs="Times New Roman"/>
          <w:b/>
          <w:sz w:val="24"/>
          <w:szCs w:val="24"/>
        </w:rPr>
        <w:t>-1))/</w:t>
      </w:r>
      <w:r>
        <w:rPr>
          <w:rFonts w:ascii="Times New Roman" w:hAnsi="Times New Roman" w:cs="Times New Roman"/>
          <w:b/>
          <w:sz w:val="24"/>
          <w:szCs w:val="24"/>
        </w:rPr>
        <w:t>54=3</w:t>
      </w:r>
      <w:r w:rsidR="00427D9B">
        <w:rPr>
          <w:rFonts w:ascii="Times New Roman" w:hAnsi="Times New Roman" w:cs="Times New Roman"/>
          <w:b/>
          <w:sz w:val="24"/>
          <w:szCs w:val="24"/>
        </w:rPr>
        <w:t>9 человек.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обучающего;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N 24, ст. 2999; N 31, ст. 4218; N 41, ст. 5194).</w:t>
      </w:r>
      <w:proofErr w:type="gramEnd"/>
    </w:p>
    <w:p w:rsidR="001B3787" w:rsidRDefault="001B3787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4DE" w:rsidRDefault="00A714DE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743" w:rsidRPr="00774F99" w:rsidRDefault="00BA3743" w:rsidP="0002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237D50" w:rsidRDefault="002D0CC5" w:rsidP="002D0CC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0" w:name="Par1744"/>
      <w:bookmarkEnd w:id="50"/>
      <w:r w:rsidRPr="00237D5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</w:t>
      </w:r>
      <w:bookmarkStart w:id="51" w:name="_GoBack"/>
      <w:bookmarkEnd w:id="51"/>
      <w:r w:rsidRPr="00237D50">
        <w:rPr>
          <w:rFonts w:ascii="Times New Roman" w:hAnsi="Times New Roman" w:cs="Times New Roman"/>
          <w:b/>
          <w:sz w:val="24"/>
          <w:szCs w:val="24"/>
        </w:rPr>
        <w:t>го оборудования</w:t>
      </w:r>
    </w:p>
    <w:p w:rsidR="002D0CC5" w:rsidRDefault="002D0CC5" w:rsidP="003001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16B" w:rsidRPr="00774F99" w:rsidRDefault="0030016B" w:rsidP="003001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701"/>
      </w:tblGrid>
      <w:tr w:rsidR="00597ED2" w:rsidRPr="00774F99" w:rsidTr="00175BE7">
        <w:trPr>
          <w:cantSplit/>
          <w:trHeight w:val="664"/>
        </w:trPr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Default="00597ED2" w:rsidP="0059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30016B" w:rsidRPr="00774F99" w:rsidRDefault="0030016B" w:rsidP="0059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97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2" w:name="Par1751"/>
            <w:bookmarkEnd w:id="52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3" w:name="Par1781"/>
            <w:bookmarkEnd w:id="53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4" w:name="Par1784"/>
            <w:bookmarkEnd w:id="54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пассажиров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5" w:name="Par1853"/>
            <w:bookmarkEnd w:id="55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6" w:name="Par1868"/>
            <w:bookmarkEnd w:id="56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 пешеходов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7" w:name="Par1928"/>
            <w:bookmarkEnd w:id="57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30016B" w:rsidRPr="00774F99" w:rsidRDefault="0030016B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8" w:name="Par2003"/>
            <w:bookmarkEnd w:id="58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9" w:name="Par2009"/>
            <w:bookmarkEnd w:id="59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0" w:name="Par2015"/>
            <w:bookmarkEnd w:id="60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30016B" w:rsidRDefault="00597ED2" w:rsidP="005206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1" w:name="Par2018"/>
            <w:bookmarkEnd w:id="61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стенд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Переславской автошколы №1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ED2" w:rsidRPr="00774F99" w:rsidTr="00175BE7"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D2" w:rsidRPr="00774F99" w:rsidRDefault="00597ED2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30016B" w:rsidRDefault="00287910" w:rsidP="00287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6B">
              <w:rPr>
                <w:rFonts w:ascii="Times New Roman" w:hAnsi="Times New Roman" w:cs="Times New Roman"/>
                <w:b/>
                <w:sz w:val="24"/>
                <w:szCs w:val="24"/>
              </w:rPr>
              <w:t>avto1pz.ru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2D0CC5" w:rsidRDefault="002D0CC5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016B" w:rsidRPr="00774F99" w:rsidRDefault="0030016B" w:rsidP="002D0C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0CC5" w:rsidRPr="00DD1D79" w:rsidRDefault="002D0CC5" w:rsidP="002D0CC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2" w:name="Par2061"/>
      <w:bookmarkEnd w:id="62"/>
      <w:r w:rsidRPr="00DD1D79"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материалов по предмету "Первая помощь</w:t>
      </w:r>
    </w:p>
    <w:p w:rsidR="002D0CC5" w:rsidRPr="00DD1D79" w:rsidRDefault="002D0CC5" w:rsidP="002D0C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79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641"/>
        <w:gridCol w:w="1560"/>
      </w:tblGrid>
      <w:tr w:rsidR="00287910" w:rsidRPr="00774F99" w:rsidTr="00287910">
        <w:trPr>
          <w:cantSplit/>
          <w:trHeight w:val="1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287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287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87910" w:rsidRPr="00774F99" w:rsidTr="00287910"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30016B" w:rsidRDefault="00287910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3" w:name="Par2069"/>
            <w:bookmarkEnd w:id="63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30016B" w:rsidRDefault="00287910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4" w:name="Par2085"/>
            <w:bookmarkEnd w:id="64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Расходные материалы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774F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30016B" w:rsidRDefault="00287910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5" w:name="Par2095"/>
            <w:bookmarkEnd w:id="65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Учебно-наглядные пособия &lt;1&gt;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9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30016B" w:rsidRDefault="00287910" w:rsidP="005206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6" w:name="Par2105"/>
            <w:bookmarkEnd w:id="66"/>
            <w:r w:rsidRPr="0030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910" w:rsidRPr="00774F99" w:rsidTr="0028791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910" w:rsidRPr="00774F99" w:rsidRDefault="00287910" w:rsidP="00520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 w:rsidR="00287910">
        <w:rPr>
          <w:rFonts w:ascii="Times New Roman" w:hAnsi="Times New Roman" w:cs="Times New Roman"/>
          <w:sz w:val="24"/>
          <w:szCs w:val="24"/>
        </w:rPr>
        <w:t>имеют</w:t>
      </w:r>
      <w:r w:rsidRPr="00774F99">
        <w:rPr>
          <w:rFonts w:ascii="Times New Roman" w:hAnsi="Times New Roman" w:cs="Times New Roman"/>
          <w:sz w:val="24"/>
          <w:szCs w:val="24"/>
        </w:rPr>
        <w:t xml:space="preserve"> р</w:t>
      </w:r>
      <w:r w:rsidR="00287910">
        <w:rPr>
          <w:rFonts w:ascii="Times New Roman" w:hAnsi="Times New Roman" w:cs="Times New Roman"/>
          <w:sz w:val="24"/>
          <w:szCs w:val="24"/>
        </w:rPr>
        <w:t xml:space="preserve">овное и однородное </w:t>
      </w:r>
      <w:proofErr w:type="spellStart"/>
      <w:r w:rsidR="00287910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="002879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879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87910">
        <w:rPr>
          <w:rFonts w:ascii="Times New Roman" w:hAnsi="Times New Roman" w:cs="Times New Roman"/>
          <w:sz w:val="24"/>
          <w:szCs w:val="24"/>
        </w:rPr>
        <w:t xml:space="preserve"> и</w:t>
      </w:r>
      <w:r w:rsidRPr="00774F99">
        <w:rPr>
          <w:rFonts w:ascii="Times New Roman" w:hAnsi="Times New Roman" w:cs="Times New Roman"/>
          <w:sz w:val="24"/>
          <w:szCs w:val="24"/>
        </w:rPr>
        <w:t xml:space="preserve"> цементобетонное покрытие, обеспечивающее круглогодичное функционирование. Закрытая площадка </w:t>
      </w:r>
      <w:r w:rsidR="00287910">
        <w:rPr>
          <w:rFonts w:ascii="Times New Roman" w:hAnsi="Times New Roman" w:cs="Times New Roman"/>
          <w:sz w:val="24"/>
          <w:szCs w:val="24"/>
        </w:rPr>
        <w:t>имеет</w:t>
      </w:r>
      <w:r w:rsidRPr="00774F99">
        <w:rPr>
          <w:rFonts w:ascii="Times New Roman" w:hAnsi="Times New Roman" w:cs="Times New Roman"/>
          <w:sz w:val="24"/>
          <w:szCs w:val="24"/>
        </w:rPr>
        <w:t xml:space="preserve"> установленное по периметру ограждение, </w:t>
      </w:r>
      <w:r w:rsidR="00287910">
        <w:rPr>
          <w:rFonts w:ascii="Times New Roman" w:hAnsi="Times New Roman" w:cs="Times New Roman"/>
          <w:sz w:val="24"/>
          <w:szCs w:val="24"/>
        </w:rPr>
        <w:t>препятствующее движению по ее</w:t>
      </w:r>
      <w:r w:rsidRPr="00774F99">
        <w:rPr>
          <w:rFonts w:ascii="Times New Roman" w:hAnsi="Times New Roman" w:cs="Times New Roman"/>
          <w:sz w:val="24"/>
          <w:szCs w:val="24"/>
        </w:rPr>
        <w:t xml:space="preserve">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Наклонный</w:t>
      </w:r>
      <w:r w:rsidR="00287910">
        <w:rPr>
          <w:rFonts w:ascii="Times New Roman" w:hAnsi="Times New Roman" w:cs="Times New Roman"/>
          <w:sz w:val="24"/>
          <w:szCs w:val="24"/>
        </w:rPr>
        <w:t xml:space="preserve"> участок (эстакада) имеет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продольный уклон относительно поверхности закрытой площадки в пределах 8 - 16% включительно.</w:t>
      </w:r>
    </w:p>
    <w:p w:rsidR="002D0CC5" w:rsidRPr="00774F99" w:rsidRDefault="00287910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закрытой площадки </w:t>
      </w:r>
      <w:r w:rsidR="002D0CC5" w:rsidRPr="00774F99">
        <w:rPr>
          <w:rFonts w:ascii="Times New Roman" w:hAnsi="Times New Roman" w:cs="Times New Roman"/>
          <w:sz w:val="24"/>
          <w:szCs w:val="24"/>
        </w:rPr>
        <w:t>для первоначального обучения вождению транспортных средств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т </w:t>
      </w:r>
      <w:r w:rsidR="00DD1D79">
        <w:rPr>
          <w:rFonts w:ascii="Times New Roman" w:hAnsi="Times New Roman" w:cs="Times New Roman"/>
          <w:sz w:val="24"/>
          <w:szCs w:val="24"/>
        </w:rPr>
        <w:t>1,5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99">
        <w:rPr>
          <w:rFonts w:ascii="Times New Roman" w:hAnsi="Times New Roman" w:cs="Times New Roman"/>
          <w:sz w:val="24"/>
          <w:szCs w:val="24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r w:rsidR="00287910">
        <w:rPr>
          <w:rFonts w:ascii="Times New Roman" w:hAnsi="Times New Roman" w:cs="Times New Roman"/>
          <w:sz w:val="24"/>
          <w:szCs w:val="24"/>
        </w:rPr>
        <w:t>Р</w:t>
      </w:r>
      <w:r w:rsidRPr="00774F99">
        <w:rPr>
          <w:rFonts w:ascii="Times New Roman" w:hAnsi="Times New Roman" w:cs="Times New Roman"/>
          <w:sz w:val="24"/>
          <w:szCs w:val="24"/>
        </w:rPr>
        <w:t xml:space="preserve">азмеры закрытой площадки позволяют одновременно разместить на </w:t>
      </w:r>
      <w:r w:rsidR="00287910">
        <w:rPr>
          <w:rFonts w:ascii="Times New Roman" w:hAnsi="Times New Roman" w:cs="Times New Roman"/>
          <w:sz w:val="24"/>
          <w:szCs w:val="24"/>
        </w:rPr>
        <w:t>ее</w:t>
      </w:r>
      <w:r w:rsidRPr="00774F99">
        <w:rPr>
          <w:rFonts w:ascii="Times New Roman" w:hAnsi="Times New Roman" w:cs="Times New Roman"/>
          <w:sz w:val="24"/>
          <w:szCs w:val="24"/>
        </w:rPr>
        <w:t xml:space="preserve"> территории все учебные (контрольные) задания, предусмотренные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Поперечный уклон участков закрытой площадки, используемых для выполнения учебных (контрольных) заданий, предусмотренных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программой, </w:t>
      </w:r>
      <w:r w:rsidR="00287910">
        <w:rPr>
          <w:rFonts w:ascii="Times New Roman" w:hAnsi="Times New Roman" w:cs="Times New Roman"/>
          <w:sz w:val="24"/>
          <w:szCs w:val="24"/>
        </w:rPr>
        <w:t>обеспечивает</w:t>
      </w:r>
      <w:r w:rsidRPr="00774F99">
        <w:rPr>
          <w:rFonts w:ascii="Times New Roman" w:hAnsi="Times New Roman" w:cs="Times New Roman"/>
          <w:sz w:val="24"/>
          <w:szCs w:val="24"/>
        </w:rPr>
        <w:t xml:space="preserve"> водоотвод с их поверхности.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Продольный уклон </w:t>
      </w:r>
      <w:r w:rsidR="00287910">
        <w:rPr>
          <w:rFonts w:ascii="Times New Roman" w:hAnsi="Times New Roman" w:cs="Times New Roman"/>
          <w:sz w:val="24"/>
          <w:szCs w:val="24"/>
        </w:rPr>
        <w:t xml:space="preserve">закрытой площадки </w:t>
      </w:r>
      <w:r w:rsidRPr="00774F99">
        <w:rPr>
          <w:rFonts w:ascii="Times New Roman" w:hAnsi="Times New Roman" w:cs="Times New Roman"/>
          <w:sz w:val="24"/>
          <w:szCs w:val="24"/>
        </w:rPr>
        <w:t>(за исключением наклонного участка (эстакады)) не более 100%.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В случае проведения обучения в темное время суток освещенность закрытой площадки должна быть не менее 20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. Отношение максимальной освещенности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средней должно быть не более 3:1. Показатель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установок наружного </w:t>
      </w:r>
      <w:r w:rsidRPr="00774F99">
        <w:rPr>
          <w:rFonts w:ascii="Times New Roman" w:hAnsi="Times New Roman" w:cs="Times New Roman"/>
          <w:sz w:val="24"/>
          <w:szCs w:val="24"/>
        </w:rPr>
        <w:lastRenderedPageBreak/>
        <w:t>освещения не должен превышать 150.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На </w:t>
      </w:r>
      <w:r w:rsidR="00287910">
        <w:rPr>
          <w:rFonts w:ascii="Times New Roman" w:hAnsi="Times New Roman" w:cs="Times New Roman"/>
          <w:sz w:val="24"/>
          <w:szCs w:val="24"/>
        </w:rPr>
        <w:t>закрытой площадк</w:t>
      </w:r>
      <w:r w:rsidR="00F10900">
        <w:rPr>
          <w:rFonts w:ascii="Times New Roman" w:hAnsi="Times New Roman" w:cs="Times New Roman"/>
          <w:sz w:val="24"/>
          <w:szCs w:val="24"/>
        </w:rPr>
        <w:t xml:space="preserve">е оборудован </w:t>
      </w:r>
      <w:r w:rsidR="00287910" w:rsidRPr="00774F99">
        <w:rPr>
          <w:rFonts w:ascii="Times New Roman" w:hAnsi="Times New Roman" w:cs="Times New Roman"/>
          <w:sz w:val="24"/>
          <w:szCs w:val="24"/>
        </w:rPr>
        <w:t xml:space="preserve">нерегулируемый </w:t>
      </w:r>
      <w:r w:rsidRPr="00774F99">
        <w:rPr>
          <w:rFonts w:ascii="Times New Roman" w:hAnsi="Times New Roman" w:cs="Times New Roman"/>
          <w:sz w:val="24"/>
          <w:szCs w:val="24"/>
        </w:rPr>
        <w:t>перекресток, пешеходный переход, устанавлива</w:t>
      </w:r>
      <w:r w:rsidR="00F10900">
        <w:rPr>
          <w:rFonts w:ascii="Times New Roman" w:hAnsi="Times New Roman" w:cs="Times New Roman"/>
          <w:sz w:val="24"/>
          <w:szCs w:val="24"/>
        </w:rPr>
        <w:t>ют</w:t>
      </w:r>
      <w:r w:rsidRPr="00774F99">
        <w:rPr>
          <w:rFonts w:ascii="Times New Roman" w:hAnsi="Times New Roman" w:cs="Times New Roman"/>
          <w:sz w:val="24"/>
          <w:szCs w:val="24"/>
        </w:rPr>
        <w:t>ся дорожные знаки.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DC477A" w:rsidRPr="00774F99">
        <w:rPr>
          <w:rFonts w:ascii="Times New Roman" w:hAnsi="Times New Roman" w:cs="Times New Roman"/>
          <w:sz w:val="24"/>
          <w:szCs w:val="24"/>
        </w:rPr>
        <w:t>Рабочей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программы составляют требования к учебно-материальной базе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Оценка состояния учебно-материальной базы по результатам </w:t>
      </w:r>
      <w:proofErr w:type="spellStart"/>
      <w:r w:rsidRPr="00774F9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74F99">
        <w:rPr>
          <w:rFonts w:ascii="Times New Roman" w:hAnsi="Times New Roman" w:cs="Times New Roman"/>
          <w:sz w:val="24"/>
          <w:szCs w:val="24"/>
        </w:rPr>
        <w:t xml:space="preserve"> </w:t>
      </w:r>
      <w:r w:rsidR="008579D0" w:rsidRPr="00774F99">
        <w:rPr>
          <w:rFonts w:ascii="Times New Roman" w:hAnsi="Times New Roman" w:cs="Times New Roman"/>
          <w:sz w:val="24"/>
          <w:szCs w:val="24"/>
        </w:rPr>
        <w:t xml:space="preserve">Переславской автошколой №1 </w:t>
      </w:r>
      <w:r w:rsidRPr="00774F99">
        <w:rPr>
          <w:rFonts w:ascii="Times New Roman" w:hAnsi="Times New Roman" w:cs="Times New Roman"/>
          <w:sz w:val="24"/>
          <w:szCs w:val="24"/>
        </w:rPr>
        <w:t>размещается на официальном сайте о</w:t>
      </w:r>
      <w:r w:rsidR="008579D0" w:rsidRPr="00774F99">
        <w:rPr>
          <w:rFonts w:ascii="Times New Roman" w:hAnsi="Times New Roman" w:cs="Times New Roman"/>
          <w:sz w:val="24"/>
          <w:szCs w:val="24"/>
        </w:rPr>
        <w:t xml:space="preserve"> </w:t>
      </w:r>
      <w:r w:rsidR="00CB3DB9" w:rsidRPr="00774F99">
        <w:rPr>
          <w:rFonts w:ascii="Times New Roman" w:hAnsi="Times New Roman" w:cs="Times New Roman"/>
          <w:sz w:val="24"/>
          <w:szCs w:val="24"/>
        </w:rPr>
        <w:t>Переславской автошколе</w:t>
      </w:r>
      <w:r w:rsidR="008579D0" w:rsidRPr="00774F99">
        <w:rPr>
          <w:rFonts w:ascii="Times New Roman" w:hAnsi="Times New Roman" w:cs="Times New Roman"/>
          <w:sz w:val="24"/>
          <w:szCs w:val="24"/>
        </w:rPr>
        <w:t xml:space="preserve"> №1 </w:t>
      </w:r>
      <w:r w:rsidRPr="00774F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395E70" w:rsidRDefault="002D0CC5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7" w:name="Par2139"/>
      <w:bookmarkEnd w:id="67"/>
      <w:r w:rsidRPr="00395E70">
        <w:rPr>
          <w:rFonts w:ascii="Times New Roman" w:hAnsi="Times New Roman" w:cs="Times New Roman"/>
          <w:b/>
          <w:sz w:val="24"/>
          <w:szCs w:val="24"/>
        </w:rPr>
        <w:t xml:space="preserve">VI. СИСТЕМА ОЦЕНКИ РЕЗУЛЬТАТОВ ОСВОЕНИЯ </w:t>
      </w:r>
      <w:r w:rsidR="00DC477A" w:rsidRPr="00395E70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95E7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К провед</w:t>
      </w:r>
      <w:r w:rsidR="00F10900">
        <w:rPr>
          <w:rFonts w:ascii="Times New Roman" w:hAnsi="Times New Roman" w:cs="Times New Roman"/>
          <w:sz w:val="24"/>
          <w:szCs w:val="24"/>
        </w:rPr>
        <w:t xml:space="preserve">ению квалификационного экзамена </w:t>
      </w:r>
      <w:r w:rsidR="00333AE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33AE5" w:rsidRPr="00774F99">
        <w:rPr>
          <w:rFonts w:ascii="Times New Roman" w:hAnsi="Times New Roman" w:cs="Times New Roman"/>
          <w:sz w:val="24"/>
          <w:szCs w:val="24"/>
        </w:rPr>
        <w:t>привлекать</w:t>
      </w:r>
      <w:r w:rsidR="00333AE5">
        <w:rPr>
          <w:rFonts w:ascii="Times New Roman" w:hAnsi="Times New Roman" w:cs="Times New Roman"/>
          <w:sz w:val="24"/>
          <w:szCs w:val="24"/>
        </w:rPr>
        <w:t>с</w:t>
      </w:r>
      <w:r w:rsidR="00333AE5" w:rsidRPr="00774F99">
        <w:rPr>
          <w:rFonts w:ascii="Times New Roman" w:hAnsi="Times New Roman" w:cs="Times New Roman"/>
          <w:sz w:val="24"/>
          <w:szCs w:val="24"/>
        </w:rPr>
        <w:t>я</w:t>
      </w:r>
      <w:r w:rsidRPr="00774F99">
        <w:rPr>
          <w:rFonts w:ascii="Times New Roman" w:hAnsi="Times New Roman" w:cs="Times New Roman"/>
          <w:sz w:val="24"/>
          <w:szCs w:val="24"/>
        </w:rPr>
        <w:t xml:space="preserve"> представители работодателей, их объединений &lt;1&gt;.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&lt;1&gt; Статья 74 Федерального закона от 29 декабря 2012 г. N 273-ФЗ "Об образовании в Российской Федерации".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</w:t>
      </w:r>
      <w:r w:rsidR="008579D0" w:rsidRPr="00774F99">
        <w:rPr>
          <w:rFonts w:ascii="Times New Roman" w:hAnsi="Times New Roman" w:cs="Times New Roman"/>
          <w:sz w:val="24"/>
          <w:szCs w:val="24"/>
        </w:rPr>
        <w:t xml:space="preserve"> закрытой площадке</w:t>
      </w:r>
      <w:r w:rsidRPr="00774F99">
        <w:rPr>
          <w:rFonts w:ascii="Times New Roman" w:hAnsi="Times New Roman" w:cs="Times New Roman"/>
          <w:sz w:val="24"/>
          <w:szCs w:val="24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&lt;1&gt; Статья 60 Федерального закона от 29 декабря 2012 г. N 273-ФЗ "Об образовании в Российской Федерации".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6274D7" w:rsidRPr="00774F99" w:rsidRDefault="002D0CC5" w:rsidP="00A71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</w:t>
      </w:r>
      <w:r w:rsidR="008579D0" w:rsidRPr="00774F99">
        <w:rPr>
          <w:rFonts w:ascii="Times New Roman" w:hAnsi="Times New Roman" w:cs="Times New Roman"/>
          <w:sz w:val="24"/>
          <w:szCs w:val="24"/>
        </w:rPr>
        <w:t>Переславской автошколой №1</w:t>
      </w:r>
      <w:r w:rsidRPr="00774F99">
        <w:rPr>
          <w:rFonts w:ascii="Times New Roman" w:hAnsi="Times New Roman" w:cs="Times New Roman"/>
          <w:sz w:val="24"/>
          <w:szCs w:val="24"/>
        </w:rPr>
        <w:t>, на бумажных и (или) электронных носителях.</w:t>
      </w:r>
    </w:p>
    <w:p w:rsidR="002D0CC5" w:rsidRPr="00395E70" w:rsidRDefault="002D0CC5" w:rsidP="002D0C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8" w:name="Par2162"/>
      <w:bookmarkEnd w:id="68"/>
      <w:r w:rsidRPr="00395E70">
        <w:rPr>
          <w:rFonts w:ascii="Times New Roman" w:hAnsi="Times New Roman" w:cs="Times New Roman"/>
          <w:b/>
          <w:sz w:val="24"/>
          <w:szCs w:val="24"/>
        </w:rPr>
        <w:lastRenderedPageBreak/>
        <w:t>VII. УЧЕБНО-МЕТОДИЧЕСКИЕ МАТЕРИАЛЫ, ОБЕСПЕЧИВАЮЩИЕ</w:t>
      </w:r>
    </w:p>
    <w:p w:rsidR="002D0CC5" w:rsidRPr="00395E70" w:rsidRDefault="002D0CC5" w:rsidP="002D0C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70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DC477A" w:rsidRPr="00395E70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95E7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D0CC5" w:rsidRPr="00395E70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2D0CC5" w:rsidRPr="00774F99" w:rsidRDefault="003C2311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примерной</w:t>
      </w:r>
      <w:r w:rsidR="002D0CC5" w:rsidRPr="00774F99">
        <w:rPr>
          <w:rFonts w:ascii="Times New Roman" w:hAnsi="Times New Roman" w:cs="Times New Roman"/>
          <w:sz w:val="24"/>
          <w:szCs w:val="24"/>
        </w:rPr>
        <w:t xml:space="preserve">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программой профессиональной подготовки водителей транспортных средств категории "B", согласованной с Госавтоинспекцией и утвержденной руководителем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;</w:t>
      </w:r>
    </w:p>
    <w:p w:rsidR="002D0CC5" w:rsidRPr="00774F99" w:rsidRDefault="002D0CC5" w:rsidP="002D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774F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F99">
        <w:rPr>
          <w:rFonts w:ascii="Times New Roman" w:hAnsi="Times New Roman" w:cs="Times New Roman"/>
          <w:sz w:val="24"/>
          <w:szCs w:val="24"/>
        </w:rPr>
        <w:t xml:space="preserve">, утвержденными руководителем </w:t>
      </w:r>
      <w:r w:rsidR="003C2311" w:rsidRPr="00774F99">
        <w:rPr>
          <w:rFonts w:ascii="Times New Roman" w:hAnsi="Times New Roman" w:cs="Times New Roman"/>
          <w:sz w:val="24"/>
          <w:szCs w:val="24"/>
        </w:rPr>
        <w:t>Переславской автошколы №1</w:t>
      </w:r>
      <w:r w:rsidRPr="00774F99">
        <w:rPr>
          <w:rFonts w:ascii="Times New Roman" w:hAnsi="Times New Roman" w:cs="Times New Roman"/>
          <w:sz w:val="24"/>
          <w:szCs w:val="24"/>
        </w:rPr>
        <w:t>.</w:t>
      </w:r>
    </w:p>
    <w:p w:rsidR="000E1956" w:rsidRPr="00774F99" w:rsidRDefault="000E1956">
      <w:pPr>
        <w:rPr>
          <w:rFonts w:ascii="Times New Roman" w:hAnsi="Times New Roman" w:cs="Times New Roman"/>
          <w:sz w:val="24"/>
          <w:szCs w:val="24"/>
        </w:rPr>
      </w:pPr>
    </w:p>
    <w:p w:rsidR="003C2311" w:rsidRPr="00774F99" w:rsidRDefault="003C2311">
      <w:pPr>
        <w:rPr>
          <w:rFonts w:ascii="Times New Roman" w:hAnsi="Times New Roman" w:cs="Times New Roman"/>
          <w:sz w:val="24"/>
          <w:szCs w:val="24"/>
        </w:rPr>
      </w:pPr>
    </w:p>
    <w:p w:rsidR="003C2311" w:rsidRPr="00774F99" w:rsidRDefault="00007BA6" w:rsidP="003C2311">
      <w:pPr>
        <w:ind w:right="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7BA6">
        <w:rPr>
          <w:rFonts w:ascii="Times New Roman" w:hAnsi="Times New Roman" w:cs="Times New Roman"/>
          <w:sz w:val="24"/>
          <w:szCs w:val="24"/>
        </w:rPr>
        <w:t>Заместитель директора  Переславской АШ  №1</w:t>
      </w:r>
      <w:r w:rsidR="003C2311" w:rsidRPr="00774F99">
        <w:rPr>
          <w:rFonts w:ascii="Times New Roman" w:hAnsi="Times New Roman" w:cs="Times New Roman"/>
          <w:sz w:val="24"/>
          <w:szCs w:val="24"/>
        </w:rPr>
        <w:t xml:space="preserve"> по учебной части</w:t>
      </w:r>
    </w:p>
    <w:p w:rsidR="003C2311" w:rsidRPr="00774F99" w:rsidRDefault="003C2311" w:rsidP="003C2311">
      <w:pPr>
        <w:jc w:val="right"/>
        <w:rPr>
          <w:rFonts w:ascii="Times New Roman" w:hAnsi="Times New Roman" w:cs="Times New Roman"/>
          <w:sz w:val="24"/>
          <w:szCs w:val="24"/>
        </w:rPr>
      </w:pPr>
      <w:r w:rsidRPr="00774F99">
        <w:rPr>
          <w:rFonts w:ascii="Times New Roman" w:hAnsi="Times New Roman" w:cs="Times New Roman"/>
          <w:sz w:val="24"/>
          <w:szCs w:val="24"/>
        </w:rPr>
        <w:t>В. Стоцкий</w:t>
      </w:r>
    </w:p>
    <w:p w:rsidR="003C2311" w:rsidRPr="00774F99" w:rsidRDefault="003C2311">
      <w:pPr>
        <w:rPr>
          <w:rFonts w:ascii="Times New Roman" w:hAnsi="Times New Roman" w:cs="Times New Roman"/>
          <w:sz w:val="24"/>
          <w:szCs w:val="24"/>
        </w:rPr>
      </w:pPr>
    </w:p>
    <w:sectPr w:rsidR="003C2311" w:rsidRPr="00774F99" w:rsidSect="006C2C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01" w:rsidRDefault="00023D01">
      <w:pPr>
        <w:spacing w:after="0" w:line="240" w:lineRule="auto"/>
      </w:pPr>
      <w:r>
        <w:separator/>
      </w:r>
    </w:p>
  </w:endnote>
  <w:endnote w:type="continuationSeparator" w:id="0">
    <w:p w:rsidR="00023D01" w:rsidRDefault="000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25226"/>
      <w:docPartObj>
        <w:docPartGallery w:val="Page Numbers (Bottom of Page)"/>
        <w:docPartUnique/>
      </w:docPartObj>
    </w:sdtPr>
    <w:sdtContent>
      <w:p w:rsidR="00337F1E" w:rsidRDefault="00337F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38">
          <w:rPr>
            <w:noProof/>
          </w:rPr>
          <w:t>44</w:t>
        </w:r>
        <w:r>
          <w:fldChar w:fldCharType="end"/>
        </w:r>
      </w:p>
    </w:sdtContent>
  </w:sdt>
  <w:p w:rsidR="00337F1E" w:rsidRDefault="00337F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01" w:rsidRDefault="00023D01">
      <w:pPr>
        <w:spacing w:after="0" w:line="240" w:lineRule="auto"/>
      </w:pPr>
      <w:r>
        <w:separator/>
      </w:r>
    </w:p>
  </w:footnote>
  <w:footnote w:type="continuationSeparator" w:id="0">
    <w:p w:rsidR="00023D01" w:rsidRDefault="0002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950"/>
    <w:multiLevelType w:val="hybridMultilevel"/>
    <w:tmpl w:val="D9C87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5007"/>
    <w:multiLevelType w:val="hybridMultilevel"/>
    <w:tmpl w:val="AD90D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A133B"/>
    <w:multiLevelType w:val="hybridMultilevel"/>
    <w:tmpl w:val="091A6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93707"/>
    <w:multiLevelType w:val="hybridMultilevel"/>
    <w:tmpl w:val="BE2A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62189"/>
    <w:multiLevelType w:val="hybridMultilevel"/>
    <w:tmpl w:val="60B2E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1573A"/>
    <w:multiLevelType w:val="hybridMultilevel"/>
    <w:tmpl w:val="44980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02020"/>
    <w:multiLevelType w:val="hybridMultilevel"/>
    <w:tmpl w:val="51FEF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F2073"/>
    <w:multiLevelType w:val="hybridMultilevel"/>
    <w:tmpl w:val="2384D9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CF03A7"/>
    <w:multiLevelType w:val="hybridMultilevel"/>
    <w:tmpl w:val="A8C66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E2C6D"/>
    <w:multiLevelType w:val="hybridMultilevel"/>
    <w:tmpl w:val="11FA18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B82162C"/>
    <w:multiLevelType w:val="multilevel"/>
    <w:tmpl w:val="3A0E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6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6F2A7265"/>
    <w:multiLevelType w:val="hybridMultilevel"/>
    <w:tmpl w:val="AEE06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DB0206"/>
    <w:multiLevelType w:val="hybridMultilevel"/>
    <w:tmpl w:val="A628F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5"/>
    <w:rsid w:val="00005AF4"/>
    <w:rsid w:val="00007BA6"/>
    <w:rsid w:val="000107BC"/>
    <w:rsid w:val="000234EF"/>
    <w:rsid w:val="00023D01"/>
    <w:rsid w:val="0002698B"/>
    <w:rsid w:val="00037C2C"/>
    <w:rsid w:val="00054FC9"/>
    <w:rsid w:val="000768CF"/>
    <w:rsid w:val="00092C17"/>
    <w:rsid w:val="000972CC"/>
    <w:rsid w:val="000C7537"/>
    <w:rsid w:val="000E1956"/>
    <w:rsid w:val="000E1A7A"/>
    <w:rsid w:val="000E5B8E"/>
    <w:rsid w:val="00175BE7"/>
    <w:rsid w:val="00184645"/>
    <w:rsid w:val="001A15F2"/>
    <w:rsid w:val="001B3787"/>
    <w:rsid w:val="001C694D"/>
    <w:rsid w:val="002378FC"/>
    <w:rsid w:val="00237D50"/>
    <w:rsid w:val="00252B72"/>
    <w:rsid w:val="00267414"/>
    <w:rsid w:val="00287910"/>
    <w:rsid w:val="002912CE"/>
    <w:rsid w:val="002C65B8"/>
    <w:rsid w:val="002D085A"/>
    <w:rsid w:val="002D0CC5"/>
    <w:rsid w:val="002D72A4"/>
    <w:rsid w:val="0030016B"/>
    <w:rsid w:val="00313418"/>
    <w:rsid w:val="00332059"/>
    <w:rsid w:val="00333AE5"/>
    <w:rsid w:val="00337F1E"/>
    <w:rsid w:val="0035204F"/>
    <w:rsid w:val="0035440F"/>
    <w:rsid w:val="00356C9B"/>
    <w:rsid w:val="00356D60"/>
    <w:rsid w:val="003949E2"/>
    <w:rsid w:val="00395E70"/>
    <w:rsid w:val="003B219C"/>
    <w:rsid w:val="003B5CD5"/>
    <w:rsid w:val="003C2311"/>
    <w:rsid w:val="003D3348"/>
    <w:rsid w:val="00410B84"/>
    <w:rsid w:val="00416C25"/>
    <w:rsid w:val="00427D9B"/>
    <w:rsid w:val="00446D7C"/>
    <w:rsid w:val="004724B4"/>
    <w:rsid w:val="00477C58"/>
    <w:rsid w:val="00493D59"/>
    <w:rsid w:val="004F0D0E"/>
    <w:rsid w:val="00514F45"/>
    <w:rsid w:val="00520602"/>
    <w:rsid w:val="005359C8"/>
    <w:rsid w:val="00547EC5"/>
    <w:rsid w:val="005566B2"/>
    <w:rsid w:val="0058142F"/>
    <w:rsid w:val="00590A5B"/>
    <w:rsid w:val="00597ED2"/>
    <w:rsid w:val="005B1D3F"/>
    <w:rsid w:val="005B213A"/>
    <w:rsid w:val="006232E3"/>
    <w:rsid w:val="006274D7"/>
    <w:rsid w:val="0067005F"/>
    <w:rsid w:val="006A7C4A"/>
    <w:rsid w:val="006C2CB9"/>
    <w:rsid w:val="006F1C2C"/>
    <w:rsid w:val="00734130"/>
    <w:rsid w:val="007373BF"/>
    <w:rsid w:val="00750FD7"/>
    <w:rsid w:val="0076015B"/>
    <w:rsid w:val="00771607"/>
    <w:rsid w:val="00774F99"/>
    <w:rsid w:val="007765FA"/>
    <w:rsid w:val="0079263C"/>
    <w:rsid w:val="00793319"/>
    <w:rsid w:val="007B4210"/>
    <w:rsid w:val="007C7DA6"/>
    <w:rsid w:val="00811079"/>
    <w:rsid w:val="00847821"/>
    <w:rsid w:val="0085657C"/>
    <w:rsid w:val="008579D0"/>
    <w:rsid w:val="008969FA"/>
    <w:rsid w:val="00896E38"/>
    <w:rsid w:val="008A04F9"/>
    <w:rsid w:val="008A1E3E"/>
    <w:rsid w:val="008A295E"/>
    <w:rsid w:val="008E0796"/>
    <w:rsid w:val="008F0238"/>
    <w:rsid w:val="008F6E81"/>
    <w:rsid w:val="009065BD"/>
    <w:rsid w:val="0090733D"/>
    <w:rsid w:val="00914612"/>
    <w:rsid w:val="0094719C"/>
    <w:rsid w:val="009C486B"/>
    <w:rsid w:val="009D0002"/>
    <w:rsid w:val="009F4CF4"/>
    <w:rsid w:val="00A07922"/>
    <w:rsid w:val="00A333E2"/>
    <w:rsid w:val="00A5217C"/>
    <w:rsid w:val="00A714DE"/>
    <w:rsid w:val="00B01157"/>
    <w:rsid w:val="00B01968"/>
    <w:rsid w:val="00B17735"/>
    <w:rsid w:val="00B31AA7"/>
    <w:rsid w:val="00BA3743"/>
    <w:rsid w:val="00BA52E5"/>
    <w:rsid w:val="00BC13E8"/>
    <w:rsid w:val="00C16BDF"/>
    <w:rsid w:val="00C43561"/>
    <w:rsid w:val="00C817FE"/>
    <w:rsid w:val="00C838FD"/>
    <w:rsid w:val="00CA01CF"/>
    <w:rsid w:val="00CB3DB9"/>
    <w:rsid w:val="00CC5C6F"/>
    <w:rsid w:val="00CE1560"/>
    <w:rsid w:val="00D021BC"/>
    <w:rsid w:val="00D15E00"/>
    <w:rsid w:val="00D366A6"/>
    <w:rsid w:val="00D41AB8"/>
    <w:rsid w:val="00D55A7C"/>
    <w:rsid w:val="00DC477A"/>
    <w:rsid w:val="00DD1D79"/>
    <w:rsid w:val="00DD4621"/>
    <w:rsid w:val="00DE5DB6"/>
    <w:rsid w:val="00DF4191"/>
    <w:rsid w:val="00E01266"/>
    <w:rsid w:val="00E51498"/>
    <w:rsid w:val="00E543EA"/>
    <w:rsid w:val="00E767EA"/>
    <w:rsid w:val="00E81CE4"/>
    <w:rsid w:val="00E831F0"/>
    <w:rsid w:val="00EA4104"/>
    <w:rsid w:val="00F10900"/>
    <w:rsid w:val="00F13504"/>
    <w:rsid w:val="00F213B3"/>
    <w:rsid w:val="00F26E8E"/>
    <w:rsid w:val="00F543EF"/>
    <w:rsid w:val="00F638A1"/>
    <w:rsid w:val="00F827ED"/>
    <w:rsid w:val="00FA770A"/>
    <w:rsid w:val="00FB4FAF"/>
    <w:rsid w:val="00FB789F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1A7A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1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4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19C"/>
    <w:rPr>
      <w:rFonts w:eastAsiaTheme="minorEastAsia"/>
      <w:lang w:eastAsia="ru-RU"/>
    </w:rPr>
  </w:style>
  <w:style w:type="paragraph" w:customStyle="1" w:styleId="1">
    <w:name w:val="Обычный1"/>
    <w:rsid w:val="00DC477A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E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E1A7A"/>
    <w:rPr>
      <w:vertAlign w:val="superscript"/>
    </w:rPr>
  </w:style>
  <w:style w:type="character" w:customStyle="1" w:styleId="30">
    <w:name w:val="Заголовок 3 Знак"/>
    <w:basedOn w:val="a0"/>
    <w:link w:val="3"/>
    <w:rsid w:val="000E1A7A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range-push-title">
    <w:name w:val="range-push-title"/>
    <w:rsid w:val="000E1A7A"/>
  </w:style>
  <w:style w:type="paragraph" w:styleId="ac">
    <w:name w:val="Body Text"/>
    <w:basedOn w:val="a"/>
    <w:link w:val="ad"/>
    <w:semiHidden/>
    <w:rsid w:val="00C16B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C16B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765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65FA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6C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1A7A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1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4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19C"/>
    <w:rPr>
      <w:rFonts w:eastAsiaTheme="minorEastAsia"/>
      <w:lang w:eastAsia="ru-RU"/>
    </w:rPr>
  </w:style>
  <w:style w:type="paragraph" w:customStyle="1" w:styleId="1">
    <w:name w:val="Обычный1"/>
    <w:rsid w:val="00DC477A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E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E1A7A"/>
    <w:rPr>
      <w:vertAlign w:val="superscript"/>
    </w:rPr>
  </w:style>
  <w:style w:type="character" w:customStyle="1" w:styleId="30">
    <w:name w:val="Заголовок 3 Знак"/>
    <w:basedOn w:val="a0"/>
    <w:link w:val="3"/>
    <w:rsid w:val="000E1A7A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range-push-title">
    <w:name w:val="range-push-title"/>
    <w:rsid w:val="000E1A7A"/>
  </w:style>
  <w:style w:type="paragraph" w:styleId="ac">
    <w:name w:val="Body Text"/>
    <w:basedOn w:val="a"/>
    <w:link w:val="ad"/>
    <w:semiHidden/>
    <w:rsid w:val="00C16B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C16B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765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65FA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6C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51</Pages>
  <Words>16584</Words>
  <Characters>94535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Стоцкий</dc:creator>
  <cp:lastModifiedBy>Стоцкий</cp:lastModifiedBy>
  <cp:revision>22</cp:revision>
  <cp:lastPrinted>2014-10-01T11:13:00Z</cp:lastPrinted>
  <dcterms:created xsi:type="dcterms:W3CDTF">2014-11-06T07:22:00Z</dcterms:created>
  <dcterms:modified xsi:type="dcterms:W3CDTF">2014-11-12T12:08:00Z</dcterms:modified>
</cp:coreProperties>
</file>